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DD" w:rsidRPr="000E4E25" w:rsidRDefault="000E4E25">
      <w:pPr>
        <w:rPr>
          <w:rFonts w:ascii="Arial" w:hAnsi="Arial" w:cs="Arial"/>
          <w:b/>
          <w:sz w:val="28"/>
          <w:szCs w:val="28"/>
        </w:rPr>
      </w:pPr>
      <w:r w:rsidRPr="000E4E25">
        <w:rPr>
          <w:rFonts w:ascii="Arial" w:hAnsi="Arial" w:cs="Arial"/>
          <w:b/>
          <w:sz w:val="28"/>
          <w:szCs w:val="28"/>
          <w:lang w:val="bg-BG"/>
        </w:rPr>
        <w:t>α</w:t>
      </w:r>
      <w:r w:rsidRPr="000E4E25">
        <w:rPr>
          <w:rFonts w:ascii="Arial" w:hAnsi="Arial" w:cs="Arial"/>
          <w:b/>
          <w:sz w:val="28"/>
          <w:szCs w:val="28"/>
        </w:rPr>
        <w:t xml:space="preserve">T2. </w:t>
      </w:r>
      <w:r w:rsidRPr="000E4E25">
        <w:rPr>
          <w:rFonts w:ascii="Arial" w:hAnsi="Arial" w:cs="Arial"/>
          <w:b/>
          <w:sz w:val="28"/>
          <w:szCs w:val="28"/>
          <w:lang w:val="bg-BG"/>
        </w:rPr>
        <w:t xml:space="preserve">ЗАВРЪЩАНЕТО НА ВЕЛИКИЯ ХОДЖА. </w:t>
      </w:r>
    </w:p>
    <w:p w:rsidR="000E4E25" w:rsidRPr="00D56D64" w:rsidRDefault="000E4E25" w:rsidP="00D56D64">
      <w:pPr>
        <w:jc w:val="both"/>
      </w:pPr>
      <w:r>
        <w:rPr>
          <w:b/>
          <w:lang w:val="bg-BG"/>
        </w:rPr>
        <w:t xml:space="preserve">Условие. </w:t>
      </w:r>
      <w:r w:rsidR="00BC0C81">
        <w:rPr>
          <w:lang w:val="bg-BG"/>
        </w:rPr>
        <w:t xml:space="preserve">Великият </w:t>
      </w:r>
      <w:r w:rsidR="008D028E">
        <w:rPr>
          <w:lang w:val="bg-BG"/>
        </w:rPr>
        <w:t>х</w:t>
      </w:r>
      <w:r w:rsidR="00BC0C81">
        <w:rPr>
          <w:lang w:val="bg-BG"/>
        </w:rPr>
        <w:t xml:space="preserve">оджа, който може би познавате от предишни задачи, вече </w:t>
      </w:r>
      <w:r w:rsidR="008D028E">
        <w:rPr>
          <w:lang w:val="bg-BG"/>
        </w:rPr>
        <w:t xml:space="preserve">проповядва от </w:t>
      </w:r>
      <w:r w:rsidR="00BC0C81">
        <w:rPr>
          <w:lang w:val="bg-BG"/>
        </w:rPr>
        <w:t>Багдад (</w:t>
      </w:r>
      <m:oMath>
        <m:r>
          <w:rPr>
            <w:rFonts w:ascii="Cambria Math" w:hAnsi="Cambria Math"/>
            <w:lang w:val="bg-BG"/>
          </w:rPr>
          <m:t xml:space="preserve">φ=33.3° </m:t>
        </m:r>
        <m:r>
          <m:rPr>
            <m:sty m:val="p"/>
          </m:rPr>
          <w:rPr>
            <w:rFonts w:ascii="Cambria Math" w:hAnsi="Cambria Math"/>
            <w:lang w:val="bg-BG"/>
          </w:rPr>
          <m:t>N</m:t>
        </m:r>
      </m:oMath>
      <w:r w:rsidR="00BC0C81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 xml:space="preserve">λ=44.4° </m:t>
        </m:r>
        <m:r>
          <m:rPr>
            <m:sty m:val="p"/>
          </m:rPr>
          <w:rPr>
            <w:rFonts w:ascii="Cambria Math" w:eastAsiaTheme="minorEastAsia" w:hAnsi="Cambria Math"/>
          </w:rPr>
          <m:t>E</m:t>
        </m:r>
      </m:oMath>
      <w:r w:rsidR="00BC0C81">
        <w:rPr>
          <w:lang w:val="bg-BG"/>
        </w:rPr>
        <w:t>)</w:t>
      </w:r>
      <w:r w:rsidR="00BC0C81">
        <w:t>.</w:t>
      </w:r>
      <w:r w:rsidR="008D028E">
        <w:rPr>
          <w:lang w:val="bg-BG"/>
        </w:rPr>
        <w:t xml:space="preserve"> Неговият приятел, Великият имам, </w:t>
      </w:r>
      <w:r w:rsidR="00D20B61">
        <w:rPr>
          <w:lang w:val="bg-BG"/>
        </w:rPr>
        <w:t xml:space="preserve">сега </w:t>
      </w:r>
      <w:r w:rsidR="00D56D64">
        <w:rPr>
          <w:lang w:val="bg-BG"/>
        </w:rPr>
        <w:t>строи джамия в</w:t>
      </w:r>
      <w:r w:rsidR="008D028E">
        <w:rPr>
          <w:lang w:val="bg-BG"/>
        </w:rPr>
        <w:t xml:space="preserve"> </w:t>
      </w:r>
      <w:r w:rsidR="00D20B61">
        <w:rPr>
          <w:lang w:val="bg-BG"/>
        </w:rPr>
        <w:t>Стокхолм (</w:t>
      </w:r>
      <m:oMath>
        <m:r>
          <w:rPr>
            <w:rFonts w:ascii="Cambria Math" w:hAnsi="Cambria Math"/>
            <w:lang w:val="bg-BG"/>
          </w:rPr>
          <m:t xml:space="preserve">φ=59.3° </m:t>
        </m:r>
        <m:r>
          <m:rPr>
            <m:sty m:val="p"/>
          </m:rPr>
          <w:rPr>
            <w:rFonts w:ascii="Cambria Math" w:hAnsi="Cambria Math"/>
            <w:lang w:val="bg-BG"/>
          </w:rPr>
          <m:t>N</m:t>
        </m:r>
      </m:oMath>
      <w:r w:rsidR="00D20B61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 xml:space="preserve">λ=18.1° </m:t>
        </m:r>
        <m:r>
          <m:rPr>
            <m:sty m:val="p"/>
          </m:rPr>
          <w:rPr>
            <w:rFonts w:ascii="Cambria Math" w:eastAsiaTheme="minorEastAsia" w:hAnsi="Cambria Math"/>
          </w:rPr>
          <m:t>E</m:t>
        </m:r>
      </m:oMath>
      <w:r w:rsidR="00D20B61">
        <w:rPr>
          <w:lang w:val="bg-BG"/>
        </w:rPr>
        <w:t>)</w:t>
      </w:r>
      <w:r w:rsidR="00D20B61">
        <w:t>.</w:t>
      </w:r>
      <w:r w:rsidR="00D56D64">
        <w:rPr>
          <w:lang w:val="bg-BG"/>
        </w:rPr>
        <w:t xml:space="preserve"> По правило, нишата михраб в джамията трябва да е насочена към свещения град Мека (</w:t>
      </w:r>
      <m:oMath>
        <m:r>
          <w:rPr>
            <w:rFonts w:ascii="Cambria Math" w:hAnsi="Cambria Math"/>
            <w:lang w:val="bg-BG"/>
          </w:rPr>
          <m:t xml:space="preserve">φ=21.4° </m:t>
        </m:r>
        <m:r>
          <m:rPr>
            <m:sty m:val="p"/>
          </m:rPr>
          <w:rPr>
            <w:rFonts w:ascii="Cambria Math" w:hAnsi="Cambria Math"/>
            <w:lang w:val="bg-BG"/>
          </w:rPr>
          <m:t>N</m:t>
        </m:r>
      </m:oMath>
      <w:r w:rsidR="00D56D6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 xml:space="preserve">λ=39.8° </m:t>
        </m:r>
        <m:r>
          <m:rPr>
            <m:sty m:val="p"/>
          </m:rPr>
          <w:rPr>
            <w:rFonts w:ascii="Cambria Math" w:eastAsiaTheme="minorEastAsia" w:hAnsi="Cambria Math"/>
          </w:rPr>
          <m:t>E</m:t>
        </m:r>
      </m:oMath>
      <w:r w:rsidR="00D56D64">
        <w:rPr>
          <w:lang w:val="bg-BG"/>
        </w:rPr>
        <w:t>)</w:t>
      </w:r>
      <w:r w:rsidR="00D56D64">
        <w:t>.</w:t>
      </w:r>
    </w:p>
    <w:p w:rsidR="00D56D64" w:rsidRDefault="00D56D64" w:rsidP="00372189">
      <w:pPr>
        <w:pStyle w:val="ListParagraph"/>
        <w:numPr>
          <w:ilvl w:val="0"/>
          <w:numId w:val="1"/>
        </w:numPr>
        <w:jc w:val="both"/>
      </w:pPr>
      <w:r>
        <w:rPr>
          <w:lang w:val="bg-BG"/>
        </w:rPr>
        <w:t>На 1 септември Слънцето кулминира в Мека. Какво е тогава местното време за Великия ходжа и за Великия имам? Какво ще е гражданското време (показанието на часовниците) за тях тогава?</w:t>
      </w:r>
      <w:r w:rsidR="00850084">
        <w:rPr>
          <w:lang w:val="bg-BG"/>
        </w:rPr>
        <w:t xml:space="preserve"> </w:t>
      </w:r>
      <w:r w:rsidR="002F2C72">
        <w:t xml:space="preserve">                                                                                            </w:t>
      </w:r>
      <w:r w:rsidR="00170C57">
        <w:rPr>
          <w:lang w:val="bg-BG"/>
        </w:rPr>
        <w:t xml:space="preserve">      </w:t>
      </w:r>
      <w:r w:rsidR="002F2C72">
        <w:t xml:space="preserve">                 </w:t>
      </w:r>
      <w:r w:rsidR="00170C57">
        <w:rPr>
          <w:lang w:val="bg-BG"/>
        </w:rPr>
        <w:t xml:space="preserve">     </w:t>
      </w:r>
      <w:r w:rsidR="002F2C72">
        <w:t xml:space="preserve">           </w:t>
      </w:r>
      <w:r w:rsidR="00850084" w:rsidRPr="002F2C72">
        <w:rPr>
          <w:b/>
        </w:rPr>
        <w:t>[7</w:t>
      </w:r>
      <w:r w:rsidR="002F2C72" w:rsidRPr="002F2C72">
        <w:rPr>
          <w:b/>
          <w:lang w:val="bg-BG"/>
        </w:rPr>
        <w:t xml:space="preserve"> </w:t>
      </w:r>
      <w:r w:rsidR="00850084" w:rsidRPr="002F2C72">
        <w:rPr>
          <w:b/>
          <w:lang w:val="bg-BG"/>
        </w:rPr>
        <w:t>т.</w:t>
      </w:r>
      <w:r w:rsidR="00850084" w:rsidRPr="002F2C72">
        <w:rPr>
          <w:b/>
        </w:rPr>
        <w:t>]</w:t>
      </w:r>
    </w:p>
    <w:p w:rsidR="00981F55" w:rsidRPr="00981F55" w:rsidRDefault="00981F55" w:rsidP="00372189">
      <w:pPr>
        <w:pStyle w:val="ListParagraph"/>
        <w:numPr>
          <w:ilvl w:val="0"/>
          <w:numId w:val="1"/>
        </w:numPr>
        <w:jc w:val="both"/>
      </w:pPr>
      <w:r>
        <w:rPr>
          <w:lang w:val="bg-BG"/>
        </w:rPr>
        <w:t>Минаретата на Великия имам и Великия ходжа хвърлят сянка в различни направления в зависимост от датата и часа. Оказва се, че в един и същ момент сенките са насочени обратно на направлението към Мека и за двамата. На коя дата става това?</w:t>
      </w:r>
      <w:r w:rsidR="002F2C72">
        <w:t xml:space="preserve">                    </w:t>
      </w:r>
      <w:r w:rsidR="00170C57">
        <w:rPr>
          <w:lang w:val="bg-BG"/>
        </w:rPr>
        <w:t xml:space="preserve">     </w:t>
      </w:r>
      <w:r w:rsidR="002F2C72">
        <w:t xml:space="preserve">        </w:t>
      </w:r>
      <w:r w:rsidR="00170C57">
        <w:rPr>
          <w:lang w:val="bg-BG"/>
        </w:rPr>
        <w:t xml:space="preserve">   </w:t>
      </w:r>
      <w:r w:rsidR="002F2C72">
        <w:t xml:space="preserve"> </w:t>
      </w:r>
      <w:r w:rsidR="002F2C72" w:rsidRPr="002F2C72">
        <w:rPr>
          <w:b/>
        </w:rPr>
        <w:t>[</w:t>
      </w:r>
      <w:r w:rsidR="002F2C72" w:rsidRPr="002F2C72">
        <w:rPr>
          <w:b/>
          <w:lang w:val="bg-BG"/>
        </w:rPr>
        <w:t xml:space="preserve">10 </w:t>
      </w:r>
      <w:r w:rsidR="00850084" w:rsidRPr="002F2C72">
        <w:rPr>
          <w:b/>
          <w:lang w:val="bg-BG"/>
        </w:rPr>
        <w:t>т.</w:t>
      </w:r>
      <w:r w:rsidR="00850084" w:rsidRPr="002F2C72">
        <w:rPr>
          <w:b/>
        </w:rPr>
        <w:t>]</w:t>
      </w:r>
    </w:p>
    <w:p w:rsidR="00D56D64" w:rsidRDefault="00981F55" w:rsidP="00372189">
      <w:pPr>
        <w:pStyle w:val="ListParagraph"/>
        <w:numPr>
          <w:ilvl w:val="0"/>
          <w:numId w:val="1"/>
        </w:numPr>
        <w:jc w:val="both"/>
      </w:pPr>
      <w:r>
        <w:rPr>
          <w:lang w:val="bg-BG"/>
        </w:rPr>
        <w:t>На коя дата би се наблюдавало същото</w:t>
      </w:r>
      <w:r w:rsidR="00752583">
        <w:rPr>
          <w:lang w:val="bg-BG"/>
        </w:rPr>
        <w:t>, ако д</w:t>
      </w:r>
      <w:r w:rsidR="00372189">
        <w:rPr>
          <w:lang w:val="bg-BG"/>
        </w:rPr>
        <w:t xml:space="preserve">жамията на Великия имам </w:t>
      </w:r>
      <w:r w:rsidR="007118AC">
        <w:rPr>
          <w:lang w:val="bg-BG"/>
        </w:rPr>
        <w:t>се строеше в Доусън</w:t>
      </w:r>
      <w:r w:rsidR="00752583">
        <w:rPr>
          <w:lang w:val="bg-BG"/>
        </w:rPr>
        <w:t xml:space="preserve"> (</w:t>
      </w:r>
      <m:oMath>
        <m:r>
          <w:rPr>
            <w:rFonts w:ascii="Cambria Math" w:hAnsi="Cambria Math"/>
            <w:lang w:val="bg-BG"/>
          </w:rPr>
          <m:t xml:space="preserve">φ=64.0° </m:t>
        </m:r>
        <m:r>
          <m:rPr>
            <m:sty m:val="p"/>
          </m:rPr>
          <w:rPr>
            <w:rFonts w:ascii="Cambria Math" w:hAnsi="Cambria Math"/>
            <w:lang w:val="bg-BG"/>
          </w:rPr>
          <m:t>N</m:t>
        </m:r>
        <m:r>
          <w:rPr>
            <w:rFonts w:ascii="Cambria Math" w:hAnsi="Cambria Math"/>
            <w:lang w:val="bg-BG"/>
          </w:rPr>
          <m:t xml:space="preserve">,  λ=139.4° </m:t>
        </m:r>
        <m:r>
          <m:rPr>
            <m:sty m:val="p"/>
          </m:rPr>
          <w:rPr>
            <w:rFonts w:ascii="Cambria Math" w:hAnsi="Cambria Math"/>
            <w:lang w:val="bg-BG"/>
          </w:rPr>
          <m:t>W</m:t>
        </m:r>
      </m:oMath>
      <w:r w:rsidR="00752583">
        <w:rPr>
          <w:lang w:val="bg-BG"/>
        </w:rPr>
        <w:t>)</w:t>
      </w:r>
      <w:r w:rsidR="00372189">
        <w:t>?</w:t>
      </w:r>
      <w:r w:rsidR="002F2C72">
        <w:rPr>
          <w:lang w:val="bg-BG"/>
        </w:rPr>
        <w:t xml:space="preserve"> </w:t>
      </w:r>
      <w:r w:rsidR="002F2C72">
        <w:t xml:space="preserve">                                                                                                   </w:t>
      </w:r>
      <w:r w:rsidR="002F2C72" w:rsidRPr="002F2C72">
        <w:rPr>
          <w:b/>
        </w:rPr>
        <w:t xml:space="preserve">[4 </w:t>
      </w:r>
      <w:r w:rsidR="002F2C72" w:rsidRPr="002F2C72">
        <w:rPr>
          <w:b/>
          <w:lang w:val="bg-BG"/>
        </w:rPr>
        <w:t>т.</w:t>
      </w:r>
      <w:r w:rsidR="002F2C72" w:rsidRPr="002F2C72">
        <w:rPr>
          <w:b/>
        </w:rPr>
        <w:t>]</w:t>
      </w:r>
    </w:p>
    <w:p w:rsidR="007118AC" w:rsidRDefault="007118AC" w:rsidP="007118AC">
      <w:pPr>
        <w:jc w:val="both"/>
      </w:pPr>
    </w:p>
    <w:p w:rsidR="007118AC" w:rsidRPr="00AC24D3" w:rsidRDefault="007118AC" w:rsidP="007118AC">
      <w:pPr>
        <w:jc w:val="both"/>
        <w:rPr>
          <w:lang w:val="bg-BG"/>
        </w:rPr>
      </w:pPr>
      <w:r>
        <w:rPr>
          <w:lang w:val="bg-BG"/>
        </w:rPr>
        <w:t xml:space="preserve">Деклинацията </w:t>
      </w:r>
      <m:oMath>
        <m:r>
          <w:rPr>
            <w:rFonts w:ascii="Cambria Math" w:hAnsi="Cambria Math"/>
            <w:lang w:val="bg-BG"/>
          </w:rPr>
          <m:t>δ</m:t>
        </m:r>
      </m:oMath>
      <w:r w:rsidR="00AC24D3">
        <w:rPr>
          <w:rFonts w:eastAsiaTheme="minorEastAsia"/>
        </w:rPr>
        <w:t xml:space="preserve"> </w:t>
      </w:r>
      <w:r>
        <w:rPr>
          <w:lang w:val="bg-BG"/>
        </w:rPr>
        <w:t xml:space="preserve">на средното Слънце в зависимост от </w:t>
      </w:r>
      <w:r w:rsidR="00AC24D3">
        <w:rPr>
          <w:lang w:val="bg-BG"/>
        </w:rPr>
        <w:t>еклиптичната дължина</w:t>
      </w:r>
      <w:r w:rsidR="00AC24D3">
        <w:t xml:space="preserve"> </w:t>
      </w:r>
      <m:oMath>
        <m:r>
          <w:rPr>
            <w:rFonts w:ascii="Cambria Math" w:hAnsi="Cambria Math"/>
          </w:rPr>
          <m:t>λ</m:t>
        </m:r>
      </m:oMath>
      <w:r w:rsidR="00AC24D3">
        <w:rPr>
          <w:lang w:val="bg-BG"/>
        </w:rPr>
        <w:t xml:space="preserve"> се задава </w:t>
      </w:r>
      <w:r w:rsidR="00450BC4">
        <w:rPr>
          <w:lang w:val="bg-BG"/>
        </w:rPr>
        <w:t>с</w:t>
      </w:r>
      <w:bookmarkStart w:id="0" w:name="_GoBack"/>
      <w:bookmarkEnd w:id="0"/>
    </w:p>
    <w:p w:rsidR="00D20B61" w:rsidRPr="00AC24D3" w:rsidRDefault="00AC24D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δ=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arcsin</m:t>
              </m:r>
            </m:fName>
            <m:e>
              <m:r>
                <w:rPr>
                  <w:rFonts w:ascii="Cambria Math" w:hAnsi="Cambria Math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func>
              <m:r>
                <w:rPr>
                  <w:rFonts w:ascii="Cambria Math" w:hAnsi="Cambria Math"/>
                </w:rPr>
                <m:t>)</m:t>
              </m:r>
            </m:e>
          </m:func>
          <m:r>
            <w:rPr>
              <w:rFonts w:ascii="Cambria Math" w:hAnsi="Cambria Math"/>
            </w:rPr>
            <m:t>,</m:t>
          </m:r>
        </m:oMath>
      </m:oMathPara>
    </w:p>
    <w:p w:rsidR="00AC24D3" w:rsidRPr="00AC24D3" w:rsidRDefault="00AC24D3">
      <w:r>
        <w:rPr>
          <w:rFonts w:eastAsiaTheme="minorEastAsia"/>
          <w:lang w:val="bg-BG"/>
        </w:rPr>
        <w:t xml:space="preserve">където </w:t>
      </w:r>
      <m:oMath>
        <m:r>
          <w:rPr>
            <w:rFonts w:ascii="Cambria Math" w:eastAsiaTheme="minorEastAsia" w:hAnsi="Cambria Math"/>
            <w:lang w:val="bg-BG"/>
          </w:rPr>
          <m:t>ε=23.5°</m:t>
        </m:r>
      </m:oMath>
      <w:r>
        <w:rPr>
          <w:rFonts w:eastAsiaTheme="minorEastAsia"/>
          <w:lang w:val="bg-BG"/>
        </w:rPr>
        <w:t xml:space="preserve"> е наклонът на земната ос.</w:t>
      </w:r>
    </w:p>
    <w:p w:rsidR="0098346A" w:rsidRDefault="0098346A" w:rsidP="0098346A">
      <w:pPr>
        <w:jc w:val="center"/>
        <w:rPr>
          <w:i/>
        </w:rPr>
      </w:pPr>
    </w:p>
    <w:p w:rsidR="0098346A" w:rsidRDefault="00450BC4" w:rsidP="0098346A">
      <w:pPr>
        <w:jc w:val="center"/>
        <w:rPr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12.55pt;margin-top:14.6pt;width:292.65pt;height:186.2pt;z-index:251663360;mso-position-horizontal-relative:text;mso-position-vertical-relative:text;mso-width-relative:page;mso-height-relative:page" stroked="t" strokecolor="black [3213]">
            <v:imagedata r:id="rId6" o:title="eqt"/>
            <w10:wrap type="topAndBottom"/>
          </v:shape>
        </w:pict>
      </w:r>
    </w:p>
    <w:p w:rsidR="0098346A" w:rsidRDefault="0098346A" w:rsidP="0098346A">
      <w:pPr>
        <w:jc w:val="center"/>
        <w:rPr>
          <w:i/>
          <w:lang w:val="bg-BG"/>
        </w:rPr>
      </w:pPr>
    </w:p>
    <w:p w:rsidR="00D31E76" w:rsidRPr="00D31E76" w:rsidRDefault="00D31E76" w:rsidP="0098346A">
      <w:pPr>
        <w:jc w:val="center"/>
        <w:rPr>
          <w:i/>
          <w:lang w:val="bg-BG"/>
        </w:rPr>
      </w:pPr>
      <w:r>
        <w:rPr>
          <w:i/>
          <w:lang w:val="bg-BG"/>
        </w:rPr>
        <w:t>Уравнение на времето</w:t>
      </w: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Default="0098346A" w:rsidP="0098346A">
      <w:pPr>
        <w:jc w:val="center"/>
        <w:rPr>
          <w:i/>
        </w:rPr>
      </w:pPr>
    </w:p>
    <w:p w:rsidR="0098346A" w:rsidRPr="00AC24D3" w:rsidRDefault="0098346A" w:rsidP="00AC24D3">
      <w:pPr>
        <w:rPr>
          <w:i/>
          <w:lang w:val="bg-BG"/>
        </w:rPr>
      </w:pPr>
    </w:p>
    <w:p w:rsidR="0098346A" w:rsidRPr="00AC24D3" w:rsidRDefault="0098346A" w:rsidP="00AC24D3">
      <w:pPr>
        <w:rPr>
          <w:i/>
          <w:lang w:val="bg-BG"/>
        </w:rPr>
      </w:pPr>
    </w:p>
    <w:p w:rsidR="0098346A" w:rsidRPr="00D31E76" w:rsidRDefault="00450BC4" w:rsidP="00D31E76">
      <w:pPr>
        <w:rPr>
          <w:i/>
          <w:lang w:val="bg-BG"/>
        </w:rPr>
      </w:pPr>
      <w:r>
        <w:rPr>
          <w:i/>
          <w:noProof/>
        </w:rPr>
        <w:pict>
          <v:shape id="_x0000_s1026" type="#_x0000_t75" style="position:absolute;margin-left:-12.8pt;margin-top:-13.9pt;width:544.25pt;height:293.6pt;z-index:251659264;mso-position-horizontal-relative:text;mso-position-vertical-relative:text;mso-width-relative:page;mso-height-relative:page" stroked="t" strokecolor="black [3213]">
            <v:imagedata r:id="rId7" o:title="1280px-World_Time_Zones_Map"/>
            <w10:wrap type="topAndBottom"/>
          </v:shape>
        </w:pict>
      </w:r>
    </w:p>
    <w:p w:rsidR="0098346A" w:rsidRDefault="0098346A" w:rsidP="0098346A">
      <w:pPr>
        <w:jc w:val="center"/>
        <w:rPr>
          <w:i/>
          <w:lang w:val="bg-BG"/>
        </w:rPr>
      </w:pPr>
      <w:r w:rsidRPr="0098346A">
        <w:rPr>
          <w:i/>
          <w:lang w:val="bg-BG"/>
        </w:rPr>
        <w:t>Часови зони</w:t>
      </w:r>
    </w:p>
    <w:p w:rsidR="0098346A" w:rsidRDefault="0098346A" w:rsidP="0098346A">
      <w:pPr>
        <w:jc w:val="center"/>
        <w:rPr>
          <w:i/>
        </w:rPr>
      </w:pPr>
    </w:p>
    <w:p w:rsidR="0098346A" w:rsidRDefault="00450BC4" w:rsidP="0098346A">
      <w:pPr>
        <w:jc w:val="center"/>
        <w:rPr>
          <w:i/>
          <w:lang w:val="bg-BG"/>
        </w:rPr>
      </w:pPr>
      <w:r>
        <w:rPr>
          <w:noProof/>
        </w:rPr>
        <w:pict>
          <v:shape id="_x0000_s1027" type="#_x0000_t75" style="position:absolute;left:0;text-align:left;margin-left:70.9pt;margin-top:6.8pt;width:374.95pt;height:216.7pt;z-index:251661312;mso-position-horizontal-relative:text;mso-position-vertical-relative:text;mso-width-relative:page;mso-height-relative:page" stroked="t" strokecolor="black [3213]">
            <v:imagedata r:id="rId8" o:title="dstlocations"/>
            <w10:wrap type="topAndBottom"/>
          </v:shape>
        </w:pict>
      </w:r>
    </w:p>
    <w:p w:rsidR="0098346A" w:rsidRDefault="0098346A" w:rsidP="0098346A">
      <w:pPr>
        <w:jc w:val="center"/>
        <w:rPr>
          <w:i/>
          <w:lang w:val="bg-BG"/>
        </w:rPr>
      </w:pPr>
      <w:r>
        <w:rPr>
          <w:i/>
          <w:lang w:val="bg-BG"/>
        </w:rPr>
        <w:t>Лятно часово време</w:t>
      </w:r>
    </w:p>
    <w:p w:rsidR="00D31E76" w:rsidRDefault="00D31E76" w:rsidP="0098346A">
      <w:pPr>
        <w:jc w:val="center"/>
        <w:rPr>
          <w:i/>
          <w:lang w:val="bg-BG"/>
        </w:rPr>
      </w:pPr>
    </w:p>
    <w:p w:rsidR="00D31E76" w:rsidRDefault="00D31E76" w:rsidP="0098346A">
      <w:pPr>
        <w:jc w:val="center"/>
        <w:rPr>
          <w:i/>
          <w:lang w:val="bg-BG"/>
        </w:rPr>
      </w:pPr>
    </w:p>
    <w:p w:rsidR="00D31E76" w:rsidRDefault="00D31E76" w:rsidP="0098346A">
      <w:pPr>
        <w:jc w:val="center"/>
        <w:rPr>
          <w:i/>
          <w:lang w:val="bg-BG"/>
        </w:rPr>
      </w:pPr>
    </w:p>
    <w:p w:rsidR="00D31E76" w:rsidRDefault="00D31E76" w:rsidP="0098346A">
      <w:pPr>
        <w:jc w:val="center"/>
        <w:rPr>
          <w:i/>
          <w:lang w:val="bg-BG"/>
        </w:rPr>
      </w:pPr>
    </w:p>
    <w:p w:rsidR="00D31E76" w:rsidRDefault="00D31E76" w:rsidP="0098346A">
      <w:pPr>
        <w:jc w:val="center"/>
        <w:rPr>
          <w:i/>
          <w:lang w:val="bg-BG"/>
        </w:rPr>
      </w:pPr>
    </w:p>
    <w:p w:rsidR="00D31E76" w:rsidRDefault="00D31E76" w:rsidP="0098346A">
      <w:pPr>
        <w:jc w:val="center"/>
        <w:rPr>
          <w:i/>
          <w:lang w:val="bg-BG"/>
        </w:rPr>
      </w:pPr>
    </w:p>
    <w:p w:rsidR="00D31E76" w:rsidRDefault="00D31E76" w:rsidP="0098346A">
      <w:pPr>
        <w:jc w:val="center"/>
        <w:rPr>
          <w:i/>
          <w:lang w:val="bg-BG"/>
        </w:rPr>
      </w:pPr>
    </w:p>
    <w:p w:rsidR="0049678E" w:rsidRDefault="0049678E" w:rsidP="0098346A">
      <w:pPr>
        <w:jc w:val="center"/>
        <w:rPr>
          <w:i/>
          <w:lang w:val="bg-BG"/>
        </w:rPr>
      </w:pPr>
    </w:p>
    <w:p w:rsidR="00D31E76" w:rsidRDefault="00D31E76" w:rsidP="00D31E76">
      <w:pPr>
        <w:rPr>
          <w:b/>
        </w:rPr>
      </w:pPr>
      <w:r w:rsidRPr="00D31E76">
        <w:rPr>
          <w:b/>
          <w:lang w:val="bg-BG"/>
        </w:rPr>
        <w:lastRenderedPageBreak/>
        <w:t>Решение.</w:t>
      </w:r>
    </w:p>
    <w:p w:rsidR="00C84658" w:rsidRDefault="00C84658" w:rsidP="00E4743C">
      <w:pPr>
        <w:jc w:val="both"/>
        <w:rPr>
          <w:lang w:val="bg-BG"/>
        </w:rPr>
      </w:pPr>
      <w:r>
        <w:rPr>
          <w:b/>
          <w:lang w:val="bg-BG"/>
        </w:rPr>
        <w:t xml:space="preserve">а) </w:t>
      </w:r>
      <w:r>
        <w:rPr>
          <w:lang w:val="bg-BG"/>
        </w:rPr>
        <w:t xml:space="preserve">По графиката на уравнението на времето отчитаме, че </w:t>
      </w:r>
      <w:r w:rsidRPr="00C84658">
        <w:rPr>
          <w:lang w:val="bg-BG"/>
        </w:rPr>
        <w:t>н</w:t>
      </w:r>
      <w:r>
        <w:rPr>
          <w:lang w:val="bg-BG"/>
        </w:rPr>
        <w:t xml:space="preserve">а 1 септември между истинското слънчево време и средното слънчево време няма разлика. Затова пладнето в Мека съответства на местно време 12:00. Местното време в другите два града се определя от разликата </w:t>
      </w:r>
      <w:r w:rsidR="00E4743C">
        <w:rPr>
          <w:lang w:val="bg-BG"/>
        </w:rPr>
        <w:t>на географските им дължини с тази на Мека. Добавката спрямо 12:00, която трябва да се направи, за Багдад е</w:t>
      </w:r>
    </w:p>
    <w:p w:rsidR="00E4743C" w:rsidRPr="00E4743C" w:rsidRDefault="00450BC4" w:rsidP="00E4743C">
      <w:pPr>
        <w:jc w:val="both"/>
        <w:rPr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  <w:lang w:val="bg-BG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bg-BG"/>
                </w:rPr>
                <m:t>44.4°-39.8°</m:t>
              </m:r>
            </m:num>
            <m:den>
              <m:r>
                <w:rPr>
                  <w:rFonts w:ascii="Cambria Math" w:hAnsi="Cambria Math"/>
                  <w:szCs w:val="24"/>
                  <w:lang w:val="bg-BG"/>
                </w:rPr>
                <m:t>360°</m:t>
              </m:r>
            </m:den>
          </m:f>
          <m:r>
            <w:rPr>
              <w:rFonts w:ascii="Cambria Math" w:hAnsi="Cambria Math"/>
              <w:szCs w:val="24"/>
              <w:lang w:val="bg-BG"/>
            </w:rPr>
            <m:t xml:space="preserve">×24 </m:t>
          </m:r>
          <m:r>
            <m:rPr>
              <m:sty m:val="p"/>
            </m:rPr>
            <w:rPr>
              <w:rFonts w:ascii="Cambria Math" w:hAnsi="Cambria Math"/>
              <w:szCs w:val="24"/>
              <w:lang w:val="bg-BG"/>
            </w:rPr>
            <m:t>h=18.4 min.</m:t>
          </m:r>
        </m:oMath>
      </m:oMathPara>
    </w:p>
    <w:p w:rsidR="00D31E76" w:rsidRDefault="00E4743C" w:rsidP="00E4743C">
      <w:pPr>
        <w:jc w:val="both"/>
        <w:rPr>
          <w:lang w:val="bg-BG"/>
        </w:rPr>
      </w:pPr>
      <w:r>
        <w:rPr>
          <w:lang w:val="bg-BG"/>
        </w:rPr>
        <w:t>За Стокхолм тя е</w:t>
      </w:r>
    </w:p>
    <w:p w:rsidR="00E4743C" w:rsidRPr="00E4743C" w:rsidRDefault="00450BC4" w:rsidP="00E4743C">
      <w:pPr>
        <w:jc w:val="both"/>
        <w:rPr>
          <w:rFonts w:eastAsiaTheme="minorEastAsia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  <w:lang w:val="bg-BG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bg-BG"/>
                </w:rPr>
                <m:t>18.1°-39.8°</m:t>
              </m:r>
            </m:num>
            <m:den>
              <m:r>
                <w:rPr>
                  <w:rFonts w:ascii="Cambria Math" w:hAnsi="Cambria Math"/>
                  <w:szCs w:val="24"/>
                  <w:lang w:val="bg-BG"/>
                </w:rPr>
                <m:t>360°</m:t>
              </m:r>
            </m:den>
          </m:f>
          <m:r>
            <w:rPr>
              <w:rFonts w:ascii="Cambria Math" w:hAnsi="Cambria Math"/>
              <w:szCs w:val="24"/>
              <w:lang w:val="bg-BG"/>
            </w:rPr>
            <m:t xml:space="preserve">×24 </m:t>
          </m:r>
          <m:r>
            <m:rPr>
              <m:sty m:val="p"/>
            </m:rPr>
            <w:rPr>
              <w:rFonts w:ascii="Cambria Math" w:hAnsi="Cambria Math"/>
              <w:szCs w:val="24"/>
              <w:lang w:val="bg-BG"/>
            </w:rPr>
            <m:t>h=-86.8 min.</m:t>
          </m:r>
        </m:oMath>
      </m:oMathPara>
    </w:p>
    <w:p w:rsidR="00C6163F" w:rsidRDefault="00E4743C" w:rsidP="00E4743C">
      <w:pPr>
        <w:rPr>
          <w:rFonts w:eastAsiaTheme="minorEastAsia"/>
          <w:szCs w:val="24"/>
          <w:lang w:val="bg-BG"/>
        </w:rPr>
      </w:pPr>
      <w:r>
        <w:rPr>
          <w:rFonts w:eastAsiaTheme="minorEastAsia"/>
          <w:szCs w:val="24"/>
          <w:lang w:val="bg-BG"/>
        </w:rPr>
        <w:t xml:space="preserve">С точност до минута, местните времена в Багдад и Стокхолм са съответно </w:t>
      </w:r>
      <w:r w:rsidRPr="00E4743C">
        <w:rPr>
          <w:rFonts w:eastAsiaTheme="minorEastAsia"/>
          <w:b/>
          <w:szCs w:val="24"/>
          <w:lang w:val="bg-BG"/>
        </w:rPr>
        <w:t>12:18</w:t>
      </w:r>
      <w:r>
        <w:rPr>
          <w:rFonts w:eastAsiaTheme="minorEastAsia"/>
          <w:szCs w:val="24"/>
          <w:lang w:val="bg-BG"/>
        </w:rPr>
        <w:t xml:space="preserve"> и </w:t>
      </w:r>
      <w:r w:rsidRPr="00E4743C">
        <w:rPr>
          <w:rFonts w:eastAsiaTheme="minorEastAsia"/>
          <w:b/>
          <w:szCs w:val="24"/>
          <w:lang w:val="bg-BG"/>
        </w:rPr>
        <w:t>10:33</w:t>
      </w:r>
      <w:r>
        <w:rPr>
          <w:rFonts w:eastAsiaTheme="minorEastAsia"/>
          <w:szCs w:val="24"/>
          <w:lang w:val="bg-BG"/>
        </w:rPr>
        <w:t xml:space="preserve">. </w:t>
      </w:r>
    </w:p>
    <w:p w:rsidR="00C6163F" w:rsidRDefault="00E4743C" w:rsidP="009239A1">
      <w:pPr>
        <w:ind w:firstLine="720"/>
        <w:rPr>
          <w:rFonts w:eastAsiaTheme="minorEastAsia"/>
          <w:szCs w:val="24"/>
          <w:lang w:val="bg-BG"/>
        </w:rPr>
      </w:pPr>
      <w:r>
        <w:rPr>
          <w:rFonts w:eastAsiaTheme="minorEastAsia"/>
          <w:szCs w:val="24"/>
          <w:lang w:val="bg-BG"/>
        </w:rPr>
        <w:t xml:space="preserve">Отчитаме на картата </w:t>
      </w:r>
      <w:r w:rsidR="00C6163F">
        <w:rPr>
          <w:rFonts w:eastAsiaTheme="minorEastAsia"/>
          <w:szCs w:val="24"/>
          <w:lang w:val="bg-BG"/>
        </w:rPr>
        <w:t xml:space="preserve">положенията на Багдад и Стокхолм. Градовете се намират в часовите зони </w:t>
      </w:r>
      <w:r w:rsidR="00C6163F">
        <w:rPr>
          <w:rFonts w:eastAsiaTheme="minorEastAsia"/>
          <w:szCs w:val="24"/>
        </w:rPr>
        <w:t xml:space="preserve">UT+1 </w:t>
      </w:r>
      <w:r w:rsidR="00C6163F">
        <w:rPr>
          <w:rFonts w:eastAsiaTheme="minorEastAsia"/>
          <w:szCs w:val="24"/>
          <w:lang w:val="bg-BG"/>
        </w:rPr>
        <w:t xml:space="preserve">и </w:t>
      </w:r>
      <w:r w:rsidR="00C6163F">
        <w:rPr>
          <w:rFonts w:eastAsiaTheme="minorEastAsia"/>
          <w:szCs w:val="24"/>
        </w:rPr>
        <w:t xml:space="preserve">UT+3, </w:t>
      </w:r>
      <w:r w:rsidR="00C6163F">
        <w:rPr>
          <w:rFonts w:eastAsiaTheme="minorEastAsia"/>
          <w:szCs w:val="24"/>
          <w:lang w:val="bg-BG"/>
        </w:rPr>
        <w:t xml:space="preserve">централните меридиани на които са съответно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λ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  <w:lang w:val="bg-BG"/>
          </w:rPr>
          <m:t>=15°</m:t>
        </m:r>
      </m:oMath>
      <w:r w:rsidR="00C6163F">
        <w:rPr>
          <w:rFonts w:eastAsiaTheme="minorEastAsia"/>
          <w:szCs w:val="24"/>
          <w:lang w:val="bg-BG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λ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  <w:lang w:val="bg-BG"/>
          </w:rPr>
          <m:t>=45°</m:t>
        </m:r>
      </m:oMath>
      <w:r w:rsidR="00C6163F">
        <w:rPr>
          <w:rFonts w:eastAsiaTheme="minorEastAsia"/>
          <w:szCs w:val="24"/>
        </w:rPr>
        <w:t xml:space="preserve">. </w:t>
      </w:r>
      <w:r w:rsidR="00C6163F">
        <w:rPr>
          <w:rFonts w:eastAsiaTheme="minorEastAsia"/>
          <w:szCs w:val="24"/>
          <w:lang w:val="bg-BG"/>
        </w:rPr>
        <w:t>Местното време на централните меридиани определяме с аналогични корекции:</w:t>
      </w:r>
    </w:p>
    <w:p w:rsidR="00C6163F" w:rsidRPr="007A275C" w:rsidRDefault="00450BC4" w:rsidP="007A275C">
      <w:pPr>
        <w:jc w:val="both"/>
        <w:rPr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  <w:lang w:val="bg-BG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bg-BG"/>
                </w:rPr>
                <m:t>15°-39.8°</m:t>
              </m:r>
            </m:num>
            <m:den>
              <m:r>
                <w:rPr>
                  <w:rFonts w:ascii="Cambria Math" w:hAnsi="Cambria Math"/>
                  <w:szCs w:val="24"/>
                  <w:lang w:val="bg-BG"/>
                </w:rPr>
                <m:t>360°</m:t>
              </m:r>
            </m:den>
          </m:f>
          <m:r>
            <w:rPr>
              <w:rFonts w:ascii="Cambria Math" w:hAnsi="Cambria Math"/>
              <w:szCs w:val="24"/>
              <w:lang w:val="bg-BG"/>
            </w:rPr>
            <m:t xml:space="preserve">×24 </m:t>
          </m:r>
          <m:r>
            <m:rPr>
              <m:sty m:val="p"/>
            </m:rPr>
            <w:rPr>
              <w:rFonts w:ascii="Cambria Math" w:hAnsi="Cambria Math"/>
              <w:szCs w:val="24"/>
              <w:lang w:val="bg-BG"/>
            </w:rPr>
            <m:t>h=-99.2 min,</m:t>
          </m:r>
        </m:oMath>
      </m:oMathPara>
    </w:p>
    <w:p w:rsidR="00C6163F" w:rsidRPr="007A275C" w:rsidRDefault="00450BC4" w:rsidP="00C6163F">
      <w:pPr>
        <w:jc w:val="both"/>
        <w:rPr>
          <w:rFonts w:eastAsiaTheme="minorEastAsia"/>
          <w:szCs w:val="24"/>
          <w:lang w:val="bg-BG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  <w:lang w:val="bg-BG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bg-BG"/>
                </w:rPr>
                <m:t>45°-39.8°</m:t>
              </m:r>
            </m:num>
            <m:den>
              <m:r>
                <w:rPr>
                  <w:rFonts w:ascii="Cambria Math" w:hAnsi="Cambria Math"/>
                  <w:szCs w:val="24"/>
                  <w:lang w:val="bg-BG"/>
                </w:rPr>
                <m:t>360°</m:t>
              </m:r>
            </m:den>
          </m:f>
          <m:r>
            <w:rPr>
              <w:rFonts w:ascii="Cambria Math" w:hAnsi="Cambria Math"/>
              <w:szCs w:val="24"/>
              <w:lang w:val="bg-BG"/>
            </w:rPr>
            <m:t xml:space="preserve">×24 </m:t>
          </m:r>
          <m:r>
            <m:rPr>
              <m:sty m:val="p"/>
            </m:rPr>
            <w:rPr>
              <w:rFonts w:ascii="Cambria Math" w:hAnsi="Cambria Math"/>
              <w:szCs w:val="24"/>
              <w:lang w:val="bg-BG"/>
            </w:rPr>
            <m:t>h=20.8 min.</m:t>
          </m:r>
        </m:oMath>
      </m:oMathPara>
    </w:p>
    <w:p w:rsidR="00C6163F" w:rsidRPr="007118AC" w:rsidRDefault="007A275C" w:rsidP="00C6163F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  <w:lang w:val="bg-BG"/>
        </w:rPr>
        <w:t xml:space="preserve">За </w:t>
      </w:r>
      <w:r>
        <w:rPr>
          <w:rFonts w:eastAsiaTheme="minorEastAsia"/>
          <w:szCs w:val="24"/>
        </w:rPr>
        <w:t xml:space="preserve">UT+1 </w:t>
      </w:r>
      <w:r>
        <w:rPr>
          <w:rFonts w:eastAsiaTheme="minorEastAsia"/>
          <w:szCs w:val="24"/>
          <w:lang w:val="bg-BG"/>
        </w:rPr>
        <w:t xml:space="preserve">то е 10:21, а за </w:t>
      </w:r>
      <w:r>
        <w:rPr>
          <w:rFonts w:eastAsiaTheme="minorEastAsia"/>
          <w:szCs w:val="24"/>
        </w:rPr>
        <w:t xml:space="preserve">UT+3 </w:t>
      </w:r>
      <w:r>
        <w:rPr>
          <w:rFonts w:eastAsiaTheme="minorEastAsia"/>
          <w:szCs w:val="24"/>
          <w:lang w:val="bg-BG"/>
        </w:rPr>
        <w:t>то е 12:2</w:t>
      </w:r>
      <w:r>
        <w:rPr>
          <w:rFonts w:eastAsiaTheme="minorEastAsia"/>
          <w:szCs w:val="24"/>
        </w:rPr>
        <w:t>1</w:t>
      </w:r>
      <w:r>
        <w:rPr>
          <w:rFonts w:eastAsiaTheme="minorEastAsia"/>
          <w:szCs w:val="24"/>
          <w:lang w:val="bg-BG"/>
        </w:rPr>
        <w:t xml:space="preserve">, с точност до минута. </w:t>
      </w:r>
      <w:r>
        <w:rPr>
          <w:szCs w:val="24"/>
          <w:lang w:val="bg-BG"/>
        </w:rPr>
        <w:t>Гражданското време в дадена часова зона (включително и в градовете под въпрос) се задава като местното време на централния й меридиан, с необходимата корекция за лятно часово време</w:t>
      </w:r>
      <w:r w:rsidR="007118AC">
        <w:rPr>
          <w:szCs w:val="24"/>
          <w:lang w:val="bg-BG"/>
        </w:rPr>
        <w:t xml:space="preserve"> (ЛЧВ)</w:t>
      </w:r>
      <w:r>
        <w:rPr>
          <w:szCs w:val="24"/>
          <w:lang w:val="bg-BG"/>
        </w:rPr>
        <w:t>.</w:t>
      </w:r>
      <w:r>
        <w:rPr>
          <w:szCs w:val="24"/>
        </w:rPr>
        <w:t xml:space="preserve"> </w:t>
      </w:r>
      <w:r w:rsidR="007118AC">
        <w:rPr>
          <w:szCs w:val="24"/>
          <w:lang w:val="bg-BG"/>
        </w:rPr>
        <w:t xml:space="preserve">На 1 септември в северното полукълбо ЛЧВ действа в страните, които го съблюдават. Това е вярно за Швеция (Стокхолм), но не и за Ирак (Багдад), както отчитаме по картата. И така, за Великия ходжа гражданското време е </w:t>
      </w:r>
      <w:r w:rsidR="007118AC" w:rsidRPr="007118AC">
        <w:rPr>
          <w:b/>
          <w:szCs w:val="24"/>
          <w:lang w:val="bg-BG"/>
        </w:rPr>
        <w:t>12:21</w:t>
      </w:r>
      <w:r w:rsidR="007118AC">
        <w:rPr>
          <w:szCs w:val="24"/>
          <w:lang w:val="bg-BG"/>
        </w:rPr>
        <w:t xml:space="preserve">, а за Великия имам то е </w:t>
      </w:r>
      <w:r w:rsidR="007118AC" w:rsidRPr="007118AC">
        <w:rPr>
          <w:b/>
          <w:szCs w:val="24"/>
          <w:lang w:val="bg-BG"/>
        </w:rPr>
        <w:t>11:21</w:t>
      </w:r>
      <w:r w:rsidR="007118AC">
        <w:rPr>
          <w:szCs w:val="24"/>
          <w:lang w:val="bg-BG"/>
        </w:rPr>
        <w:t>.</w:t>
      </w:r>
    </w:p>
    <w:p w:rsidR="007A275C" w:rsidRDefault="007A275C" w:rsidP="00C6163F">
      <w:pPr>
        <w:jc w:val="both"/>
        <w:rPr>
          <w:szCs w:val="24"/>
          <w:lang w:val="bg-BG"/>
        </w:rPr>
      </w:pPr>
    </w:p>
    <w:p w:rsidR="007A275C" w:rsidRDefault="007A275C" w:rsidP="00C6163F">
      <w:pPr>
        <w:jc w:val="both"/>
        <w:rPr>
          <w:szCs w:val="24"/>
          <w:lang w:val="bg-BG"/>
        </w:rPr>
      </w:pPr>
      <w:r w:rsidRPr="007A275C">
        <w:rPr>
          <w:b/>
          <w:szCs w:val="24"/>
          <w:lang w:val="bg-BG"/>
        </w:rPr>
        <w:t>б)</w:t>
      </w:r>
      <w:r>
        <w:rPr>
          <w:szCs w:val="24"/>
          <w:lang w:val="bg-BG"/>
        </w:rPr>
        <w:t xml:space="preserve"> По същество направлението от даден град към Мека се дефинира от големия кръг по Земята през този град и Мека. </w:t>
      </w:r>
      <w:r w:rsidR="0049678E">
        <w:rPr>
          <w:szCs w:val="24"/>
          <w:lang w:val="bg-BG"/>
        </w:rPr>
        <w:t xml:space="preserve">В рамките на задачата това означава, че сенките на минаретата трябва да лежат по съответните </w:t>
      </w:r>
      <w:r w:rsidR="00E13B67">
        <w:rPr>
          <w:szCs w:val="24"/>
          <w:lang w:val="bg-BG"/>
        </w:rPr>
        <w:t xml:space="preserve">си </w:t>
      </w:r>
      <w:r w:rsidR="0049678E">
        <w:rPr>
          <w:szCs w:val="24"/>
          <w:lang w:val="bg-BG"/>
        </w:rPr>
        <w:t>големи кръгове едновременно.</w:t>
      </w:r>
    </w:p>
    <w:p w:rsidR="0049678E" w:rsidRDefault="00450BC4" w:rsidP="009239A1">
      <w:pPr>
        <w:ind w:firstLine="720"/>
        <w:jc w:val="both"/>
        <w:rPr>
          <w:szCs w:val="24"/>
          <w:lang w:val="bg-BG"/>
        </w:rPr>
      </w:pPr>
      <w:r>
        <w:rPr>
          <w:noProof/>
        </w:rPr>
        <w:pict>
          <v:shape id="_x0000_s1029" type="#_x0000_t75" style="position:absolute;left:0;text-align:left;margin-left:359.6pt;margin-top:2.45pt;width:167.45pt;height:212.65pt;z-index:251665408;mso-position-horizontal-relative:text;mso-position-vertical-relative:text;mso-width-relative:page;mso-height-relative:page" stroked="t" strokecolor="black [3213]">
            <v:imagedata r:id="rId9" o:title="ssd"/>
            <w10:wrap type="square"/>
          </v:shape>
        </w:pict>
      </w:r>
      <w:r w:rsidR="0049678E">
        <w:rPr>
          <w:szCs w:val="24"/>
          <w:lang w:val="bg-BG"/>
        </w:rPr>
        <w:t>Да дефинираме като подслънчева точка</w:t>
      </w:r>
      <w:r w:rsidR="0049678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S</m:t>
        </m:r>
      </m:oMath>
      <w:r w:rsidR="00233DC3">
        <w:rPr>
          <w:rFonts w:eastAsiaTheme="minorEastAsia"/>
          <w:szCs w:val="24"/>
        </w:rPr>
        <w:t xml:space="preserve"> </w:t>
      </w:r>
      <w:r w:rsidR="0049678E">
        <w:rPr>
          <w:szCs w:val="24"/>
          <w:lang w:val="bg-BG"/>
        </w:rPr>
        <w:t>мястото по Земята, където в даден момент Слънцето е в зенита.</w:t>
      </w:r>
      <w:r w:rsidR="00E13B67">
        <w:rPr>
          <w:szCs w:val="24"/>
        </w:rPr>
        <w:t xml:space="preserve"> </w:t>
      </w:r>
      <w:r w:rsidR="00E13B67">
        <w:rPr>
          <w:szCs w:val="24"/>
          <w:lang w:val="bg-BG"/>
        </w:rPr>
        <w:t>За да е възможно сянка да е насочена по даден голям кръг, трябва подслънчевата точка тогава да се намира на то</w:t>
      </w:r>
      <w:r w:rsidR="00233DC3">
        <w:rPr>
          <w:szCs w:val="24"/>
          <w:lang w:val="bg-BG"/>
        </w:rPr>
        <w:t>зи голям кръг, както е показано</w:t>
      </w:r>
      <w:r w:rsidR="00233DC3">
        <w:rPr>
          <w:szCs w:val="24"/>
        </w:rPr>
        <w:t xml:space="preserve">. </w:t>
      </w:r>
      <w:r w:rsidR="00233DC3">
        <w:rPr>
          <w:szCs w:val="24"/>
          <w:lang w:val="bg-BG"/>
        </w:rPr>
        <w:t>На схемата в равнината на чертежа е големият кръг на Багдад</w:t>
      </w:r>
      <w:r w:rsidR="00233DC3">
        <w:rPr>
          <w:szCs w:val="24"/>
        </w:rPr>
        <w:t>/</w:t>
      </w:r>
      <w:r w:rsidR="00233DC3">
        <w:rPr>
          <w:szCs w:val="24"/>
          <w:lang w:val="bg-BG"/>
        </w:rPr>
        <w:t>Стокхолм и Мека. Ако подслънчевата точка не се намира върху големия кръг, слънчевите лъчи ще идват косо спрямо кръга и сянката на минарето ще е отклонена спрямо него.</w:t>
      </w:r>
    </w:p>
    <w:p w:rsidR="00233DC3" w:rsidRDefault="00233DC3" w:rsidP="009239A1">
      <w:pPr>
        <w:ind w:firstLine="720"/>
        <w:jc w:val="both"/>
        <w:rPr>
          <w:rFonts w:eastAsiaTheme="minorEastAsia"/>
          <w:szCs w:val="24"/>
          <w:lang w:val="bg-BG"/>
        </w:rPr>
      </w:pPr>
      <w:r>
        <w:rPr>
          <w:szCs w:val="24"/>
          <w:lang w:val="bg-BG"/>
        </w:rPr>
        <w:t xml:space="preserve">За да е изпълнено условието на задачата, трябва </w:t>
      </w:r>
      <m:oMath>
        <m:r>
          <w:rPr>
            <w:rFonts w:ascii="Cambria Math" w:hAnsi="Cambria Math"/>
            <w:szCs w:val="24"/>
            <w:lang w:val="bg-BG"/>
          </w:rPr>
          <m:t>S</m:t>
        </m:r>
      </m:oMath>
      <w:r>
        <w:rPr>
          <w:rFonts w:eastAsiaTheme="minorEastAsia"/>
          <w:szCs w:val="24"/>
          <w:lang w:val="bg-BG"/>
        </w:rPr>
        <w:t xml:space="preserve"> да лежи едновременно на големия кръг Мека-Багдад и големия кръг Мека-Стокхолм. Единственият начин това да стане е </w:t>
      </w:r>
      <m:oMath>
        <m:r>
          <w:rPr>
            <w:rFonts w:ascii="Cambria Math" w:eastAsiaTheme="minorEastAsia" w:hAnsi="Cambria Math"/>
            <w:szCs w:val="24"/>
            <w:lang w:val="bg-BG"/>
          </w:rPr>
          <m:t>S</m:t>
        </m:r>
      </m:oMath>
      <w:r>
        <w:rPr>
          <w:rFonts w:eastAsiaTheme="minorEastAsia"/>
          <w:szCs w:val="24"/>
          <w:lang w:val="bg-BG"/>
        </w:rPr>
        <w:t xml:space="preserve"> да е върху Мека или върху антипода й по земната повърхност, тъй като това са двете пресечни точки на големите кръгове.</w:t>
      </w:r>
      <w:r w:rsidR="001B6635">
        <w:rPr>
          <w:rFonts w:eastAsiaTheme="minorEastAsia"/>
          <w:szCs w:val="24"/>
        </w:rPr>
        <w:t xml:space="preserve"> </w:t>
      </w:r>
      <w:r w:rsidR="001B6635">
        <w:rPr>
          <w:rFonts w:eastAsiaTheme="minorEastAsia"/>
          <w:szCs w:val="24"/>
          <w:lang w:val="bg-BG"/>
        </w:rPr>
        <w:t>Вторият вариант се отхърля, защото при този случай сенките на минаретата сочат към Мека, а не обратно на направлението към Мека.</w:t>
      </w:r>
    </w:p>
    <w:p w:rsidR="001B6635" w:rsidRDefault="001B6635" w:rsidP="009239A1">
      <w:pPr>
        <w:ind w:firstLine="720"/>
        <w:jc w:val="both"/>
        <w:rPr>
          <w:rFonts w:eastAsiaTheme="minorEastAsia"/>
          <w:szCs w:val="24"/>
          <w:lang w:val="bg-BG"/>
        </w:rPr>
      </w:pPr>
      <w:r>
        <w:rPr>
          <w:rFonts w:eastAsiaTheme="minorEastAsia"/>
          <w:szCs w:val="24"/>
          <w:lang w:val="bg-BG"/>
        </w:rPr>
        <w:t xml:space="preserve">И така, моментът, в който става търсеното, е когато Слънцето кулминира в зенита за Мека. Деклинацията на Слънцето на такава дата е </w:t>
      </w:r>
      <m:oMath>
        <m:r>
          <w:rPr>
            <w:rFonts w:ascii="Cambria Math" w:eastAsiaTheme="minorEastAsia" w:hAnsi="Cambria Math"/>
            <w:szCs w:val="24"/>
            <w:lang w:val="bg-BG"/>
          </w:rPr>
          <m:t>δ=φ=21.4°</m:t>
        </m:r>
      </m:oMath>
      <w:r>
        <w:rPr>
          <w:rFonts w:eastAsiaTheme="minorEastAsia"/>
          <w:szCs w:val="24"/>
        </w:rPr>
        <w:t xml:space="preserve">. </w:t>
      </w:r>
      <w:r>
        <w:rPr>
          <w:rFonts w:eastAsiaTheme="minorEastAsia"/>
          <w:szCs w:val="24"/>
          <w:lang w:val="bg-BG"/>
        </w:rPr>
        <w:t xml:space="preserve">Намираме, че при такова условие за еклиптичната дължина на Слънцето е вярно </w:t>
      </w:r>
      <m:oMath>
        <m:func>
          <m:func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  <w:lang w:val="bg-BG"/>
              </w:rPr>
              <m:t>sin</m:t>
            </m:r>
          </m:fName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λ</m:t>
            </m:r>
          </m:e>
        </m:func>
        <m:r>
          <w:rPr>
            <w:rFonts w:ascii="Cambria Math" w:eastAsiaTheme="minorEastAsia" w:hAnsi="Cambria Math"/>
            <w:szCs w:val="24"/>
            <w:lang w:val="bg-BG"/>
          </w:rPr>
          <m:t>=0.915</m:t>
        </m:r>
      </m:oMath>
      <w:r>
        <w:rPr>
          <w:rFonts w:eastAsiaTheme="minorEastAsia"/>
          <w:szCs w:val="24"/>
        </w:rPr>
        <w:t xml:space="preserve">. </w:t>
      </w:r>
      <w:r>
        <w:rPr>
          <w:rFonts w:eastAsiaTheme="minorEastAsia"/>
          <w:szCs w:val="24"/>
          <w:lang w:val="bg-BG"/>
        </w:rPr>
        <w:t xml:space="preserve">Решенията на това уравнение са две,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λ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a</m:t>
            </m:r>
          </m:sub>
        </m:sSub>
        <m:r>
          <w:rPr>
            <w:rFonts w:ascii="Cambria Math" w:eastAsiaTheme="minorEastAsia" w:hAnsi="Cambria Math"/>
            <w:szCs w:val="24"/>
            <w:lang w:val="bg-BG"/>
          </w:rPr>
          <m:t>=66.2°</m:t>
        </m:r>
      </m:oMath>
      <w:r>
        <w:rPr>
          <w:rFonts w:eastAsiaTheme="minorEastAsia"/>
          <w:szCs w:val="24"/>
          <w:lang w:val="bg-BG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λ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b</m:t>
            </m:r>
          </m:sub>
        </m:sSub>
        <m:r>
          <w:rPr>
            <w:rFonts w:ascii="Cambria Math" w:eastAsiaTheme="minorEastAsia" w:hAnsi="Cambria Math"/>
            <w:szCs w:val="24"/>
            <w:lang w:val="bg-BG"/>
          </w:rPr>
          <m:t>=180°-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λ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a</m:t>
            </m:r>
          </m:sub>
        </m:sSub>
        <m:r>
          <w:rPr>
            <w:rFonts w:ascii="Cambria Math" w:eastAsiaTheme="minorEastAsia" w:hAnsi="Cambria Math"/>
            <w:szCs w:val="24"/>
            <w:lang w:val="bg-BG"/>
          </w:rPr>
          <m:t>=113.8°</m:t>
        </m:r>
      </m:oMath>
      <w:r>
        <w:rPr>
          <w:rFonts w:eastAsiaTheme="minorEastAsia"/>
          <w:szCs w:val="24"/>
          <w:lang w:val="bg-BG"/>
        </w:rPr>
        <w:t>. Приемайки промяната в еклиптичната дължина за равномерна през годината, имаме за нея</w:t>
      </w:r>
    </w:p>
    <w:p w:rsidR="001B6635" w:rsidRPr="001B6635" w:rsidRDefault="001B6635" w:rsidP="00C6163F">
      <w:pPr>
        <w:jc w:val="both"/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λ=360°×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t</m:t>
              </m:r>
            </m:num>
            <m:den>
              <m:r>
                <w:rPr>
                  <w:rFonts w:ascii="Cambria Math" w:hAnsi="Cambria Math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Cs w:val="24"/>
            </w:rPr>
            <m:t>,</m:t>
          </m:r>
        </m:oMath>
      </m:oMathPara>
    </w:p>
    <w:p w:rsidR="001B6635" w:rsidRPr="009239A1" w:rsidRDefault="001B6635" w:rsidP="00C6163F">
      <w:pPr>
        <w:jc w:val="both"/>
        <w:rPr>
          <w:i/>
          <w:szCs w:val="24"/>
          <w:lang w:val="bg-BG"/>
        </w:rPr>
      </w:pPr>
      <w:r>
        <w:rPr>
          <w:rFonts w:eastAsiaTheme="minorEastAsia"/>
          <w:szCs w:val="24"/>
          <w:lang w:val="bg-BG"/>
        </w:rPr>
        <w:t xml:space="preserve">където </w:t>
      </w:r>
      <m:oMath>
        <m:r>
          <w:rPr>
            <w:rFonts w:ascii="Cambria Math" w:eastAsiaTheme="minorEastAsia" w:hAnsi="Cambria Math"/>
            <w:szCs w:val="24"/>
            <w:lang w:val="bg-BG"/>
          </w:rPr>
          <m:t>t</m:t>
        </m:r>
      </m:oMath>
      <w:r>
        <w:rPr>
          <w:rFonts w:eastAsiaTheme="minorEastAsia"/>
          <w:szCs w:val="24"/>
          <w:lang w:val="bg-BG"/>
        </w:rPr>
        <w:t xml:space="preserve"> е времето след </w:t>
      </w:r>
      <w:r w:rsidR="009239A1">
        <w:rPr>
          <w:rFonts w:eastAsiaTheme="minorEastAsia"/>
          <w:szCs w:val="24"/>
          <w:lang w:val="bg-BG"/>
        </w:rPr>
        <w:t>мартенско</w:t>
      </w:r>
      <w:r>
        <w:rPr>
          <w:rFonts w:eastAsiaTheme="minorEastAsia"/>
          <w:szCs w:val="24"/>
          <w:lang w:val="bg-BG"/>
        </w:rPr>
        <w:t xml:space="preserve"> равноденствие, а </w:t>
      </w:r>
      <m:oMath>
        <m:r>
          <w:rPr>
            <w:rFonts w:ascii="Cambria Math" w:eastAsiaTheme="minorEastAsia" w:hAnsi="Cambria Math"/>
            <w:szCs w:val="24"/>
            <w:lang w:val="bg-BG"/>
          </w:rPr>
          <m:t xml:space="preserve">T=365.25 </m:t>
        </m:r>
        <m:r>
          <m:rPr>
            <m:sty m:val="p"/>
          </m:rPr>
          <w:rPr>
            <w:rFonts w:ascii="Cambria Math" w:eastAsiaTheme="minorEastAsia" w:hAnsi="Cambria Math"/>
            <w:szCs w:val="24"/>
            <w:lang w:val="bg-BG"/>
          </w:rPr>
          <m:t>d</m:t>
        </m:r>
      </m:oMath>
      <w:r>
        <w:rPr>
          <w:rFonts w:eastAsiaTheme="minorEastAsia"/>
          <w:szCs w:val="24"/>
          <w:lang w:val="bg-BG"/>
        </w:rPr>
        <w:t xml:space="preserve"> е (приблизително) продължителността на тропическата година. С това намираме моментите от годината, в които </w:t>
      </w:r>
      <w:r>
        <w:rPr>
          <w:rFonts w:eastAsiaTheme="minorEastAsia"/>
          <w:szCs w:val="24"/>
          <w:lang w:val="bg-BG"/>
        </w:rPr>
        <w:lastRenderedPageBreak/>
        <w:t xml:space="preserve">Слънцето кулминира в зенита за Мека. </w:t>
      </w:r>
      <w:r w:rsidR="009239A1">
        <w:rPr>
          <w:rFonts w:eastAsiaTheme="minorEastAsia"/>
          <w:szCs w:val="24"/>
          <w:lang w:val="bg-BG"/>
        </w:rPr>
        <w:t xml:space="preserve">От еклиптичните дължини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λ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a,b</m:t>
            </m:r>
          </m:sub>
        </m:sSub>
      </m:oMath>
      <w:r w:rsidR="009239A1">
        <w:rPr>
          <w:rFonts w:eastAsiaTheme="minorEastAsia"/>
          <w:szCs w:val="24"/>
          <w:lang w:val="bg-BG"/>
        </w:rPr>
        <w:t xml:space="preserve"> достигаме</w:t>
      </w:r>
      <w:r>
        <w:rPr>
          <w:rFonts w:eastAsiaTheme="minorEastAsia"/>
          <w:szCs w:val="24"/>
          <w:lang w:val="bg-BG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a</m:t>
            </m:r>
          </m:sub>
        </m:sSub>
        <m:r>
          <w:rPr>
            <w:rFonts w:ascii="Cambria Math" w:eastAsiaTheme="minorEastAsia" w:hAnsi="Cambria Math"/>
            <w:szCs w:val="24"/>
            <w:lang w:val="bg-BG"/>
          </w:rPr>
          <m:t xml:space="preserve">=67.2 </m:t>
        </m:r>
        <m:r>
          <m:rPr>
            <m:sty m:val="p"/>
          </m:rPr>
          <w:rPr>
            <w:rFonts w:ascii="Cambria Math" w:eastAsiaTheme="minorEastAsia" w:hAnsi="Cambria Math"/>
            <w:szCs w:val="24"/>
            <w:lang w:val="bg-BG"/>
          </w:rPr>
          <m:t>d</m:t>
        </m:r>
      </m:oMath>
      <w:r w:rsidR="009239A1">
        <w:rPr>
          <w:rFonts w:eastAsiaTheme="minorEastAsia"/>
          <w:szCs w:val="24"/>
          <w:lang w:val="bg-BG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t</m:t>
            </m:r>
          </m:e>
          <m:sub>
            <m:r>
              <w:rPr>
                <w:rFonts w:ascii="Cambria Math" w:eastAsiaTheme="minorEastAsia" w:hAnsi="Cambria Math"/>
                <w:szCs w:val="24"/>
                <w:lang w:val="bg-BG"/>
              </w:rPr>
              <m:t>b</m:t>
            </m:r>
          </m:sub>
        </m:sSub>
        <m:r>
          <w:rPr>
            <w:rFonts w:ascii="Cambria Math" w:eastAsiaTheme="minorEastAsia" w:hAnsi="Cambria Math"/>
            <w:szCs w:val="24"/>
            <w:lang w:val="bg-BG"/>
          </w:rPr>
          <m:t xml:space="preserve">=115.5 </m:t>
        </m:r>
        <m:r>
          <m:rPr>
            <m:sty m:val="p"/>
          </m:rPr>
          <w:rPr>
            <w:rFonts w:ascii="Cambria Math" w:eastAsiaTheme="minorEastAsia" w:hAnsi="Cambria Math"/>
            <w:szCs w:val="24"/>
            <w:lang w:val="bg-BG"/>
          </w:rPr>
          <m:t>d</m:t>
        </m:r>
      </m:oMath>
      <w:r w:rsidR="009239A1">
        <w:rPr>
          <w:rFonts w:eastAsiaTheme="minorEastAsia"/>
          <w:szCs w:val="24"/>
        </w:rPr>
        <w:t xml:space="preserve">. </w:t>
      </w:r>
      <w:r w:rsidR="009239A1">
        <w:rPr>
          <w:rFonts w:eastAsiaTheme="minorEastAsia"/>
          <w:szCs w:val="24"/>
          <w:lang w:val="bg-BG"/>
        </w:rPr>
        <w:t xml:space="preserve">Взимаме 20 март като дата на мартенското равноденствие, при което за датите получаваме </w:t>
      </w:r>
      <w:r w:rsidR="009239A1" w:rsidRPr="009239A1">
        <w:rPr>
          <w:rFonts w:eastAsiaTheme="minorEastAsia"/>
          <w:b/>
          <w:szCs w:val="24"/>
        </w:rPr>
        <w:t>26</w:t>
      </w:r>
      <w:r w:rsidR="009239A1" w:rsidRPr="009239A1">
        <w:rPr>
          <w:rFonts w:eastAsiaTheme="minorEastAsia"/>
          <w:b/>
          <w:szCs w:val="24"/>
          <w:lang w:val="bg-BG"/>
        </w:rPr>
        <w:t xml:space="preserve"> май и 14 юли</w:t>
      </w:r>
      <w:r w:rsidR="009239A1">
        <w:rPr>
          <w:rFonts w:eastAsiaTheme="minorEastAsia"/>
          <w:szCs w:val="24"/>
          <w:lang w:val="bg-BG"/>
        </w:rPr>
        <w:t xml:space="preserve">. </w:t>
      </w:r>
      <w:r w:rsidR="009239A1" w:rsidRPr="009239A1">
        <w:rPr>
          <w:rFonts w:eastAsiaTheme="minorEastAsia"/>
          <w:i/>
          <w:szCs w:val="24"/>
          <w:lang w:val="bg-BG"/>
        </w:rPr>
        <w:t>Предположенията в решението и точността на работа дават 1-2 дни отклонение от реалните дати.</w:t>
      </w:r>
    </w:p>
    <w:p w:rsidR="00C6163F" w:rsidRDefault="00C6163F" w:rsidP="00E4743C">
      <w:pPr>
        <w:rPr>
          <w:rFonts w:eastAsiaTheme="minorEastAsia"/>
          <w:szCs w:val="24"/>
          <w:lang w:val="bg-BG"/>
        </w:rPr>
      </w:pPr>
    </w:p>
    <w:p w:rsidR="009239A1" w:rsidRDefault="009239A1" w:rsidP="00A34FC3">
      <w:pPr>
        <w:jc w:val="both"/>
        <w:rPr>
          <w:rFonts w:eastAsiaTheme="minorEastAsia"/>
          <w:szCs w:val="24"/>
          <w:lang w:val="bg-BG"/>
        </w:rPr>
      </w:pPr>
      <w:r w:rsidRPr="009239A1">
        <w:rPr>
          <w:rFonts w:eastAsiaTheme="minorEastAsia"/>
          <w:b/>
          <w:szCs w:val="24"/>
          <w:lang w:val="bg-BG"/>
        </w:rPr>
        <w:t>в)</w:t>
      </w:r>
      <w:r>
        <w:rPr>
          <w:rFonts w:eastAsiaTheme="minorEastAsia"/>
          <w:b/>
          <w:szCs w:val="24"/>
          <w:lang w:val="bg-BG"/>
        </w:rPr>
        <w:t xml:space="preserve"> </w:t>
      </w:r>
      <w:r>
        <w:rPr>
          <w:rFonts w:eastAsiaTheme="minorEastAsia"/>
          <w:szCs w:val="24"/>
          <w:lang w:val="bg-BG"/>
        </w:rPr>
        <w:t xml:space="preserve">Географската дължина на </w:t>
      </w:r>
      <w:r w:rsidRPr="009239A1">
        <w:rPr>
          <w:rFonts w:eastAsiaTheme="minorEastAsia"/>
          <w:szCs w:val="24"/>
          <w:lang w:val="bg-BG"/>
        </w:rPr>
        <w:t xml:space="preserve">Доусън се </w:t>
      </w:r>
      <w:r>
        <w:rPr>
          <w:rFonts w:eastAsiaTheme="minorEastAsia"/>
          <w:szCs w:val="24"/>
          <w:lang w:val="bg-BG"/>
        </w:rPr>
        <w:t xml:space="preserve">различава от тази на Мека с на практика </w:t>
      </w:r>
      <m:oMath>
        <m:r>
          <w:rPr>
            <w:rFonts w:ascii="Cambria Math" w:eastAsiaTheme="minorEastAsia" w:hAnsi="Cambria Math"/>
            <w:szCs w:val="24"/>
            <w:lang w:val="bg-BG"/>
          </w:rPr>
          <m:t>180°</m:t>
        </m:r>
      </m:oMath>
      <w:r>
        <w:rPr>
          <w:rFonts w:eastAsiaTheme="minorEastAsia"/>
          <w:szCs w:val="24"/>
        </w:rPr>
        <w:t xml:space="preserve">. </w:t>
      </w:r>
      <w:r w:rsidR="00225E24">
        <w:rPr>
          <w:rFonts w:eastAsiaTheme="minorEastAsia"/>
          <w:szCs w:val="24"/>
          <w:lang w:val="bg-BG"/>
        </w:rPr>
        <w:t xml:space="preserve">С добра точност може да приемем, че Доусън се намира върху меридиана, противоположен на този на Мека. Големият кръг между Доусън и Мека тогава може да се счита за съвпадащ с двойката меридиани. По този голям кръг Доусън отстои на </w:t>
      </w:r>
      <m:oMath>
        <m:r>
          <w:rPr>
            <w:rFonts w:ascii="Cambria Math" w:eastAsiaTheme="minorEastAsia" w:hAnsi="Cambria Math"/>
            <w:szCs w:val="24"/>
          </w:rPr>
          <m:t>β=</m:t>
        </m:r>
        <m:r>
          <w:rPr>
            <w:rFonts w:ascii="Cambria Math" w:eastAsiaTheme="minorEastAsia" w:hAnsi="Cambria Math"/>
            <w:szCs w:val="24"/>
            <w:lang w:val="bg-BG"/>
          </w:rPr>
          <m:t>180°-</m:t>
        </m:r>
        <m:d>
          <m:dPr>
            <m:ctrlPr>
              <w:rPr>
                <w:rFonts w:ascii="Cambria Math" w:eastAsiaTheme="minorEastAsia" w:hAnsi="Cambria Math"/>
                <w:i/>
                <w:szCs w:val="24"/>
                <w:lang w:val="bg-BG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  <w:lang w:val="bg-BG"/>
              </w:rPr>
              <m:t>64.0°+21.4°</m:t>
            </m:r>
          </m:e>
        </m:d>
        <m:r>
          <w:rPr>
            <w:rFonts w:ascii="Cambria Math" w:eastAsiaTheme="minorEastAsia" w:hAnsi="Cambria Math"/>
            <w:szCs w:val="24"/>
            <w:lang w:val="bg-BG"/>
          </w:rPr>
          <m:t>=94.6°</m:t>
        </m:r>
      </m:oMath>
      <w:r w:rsidR="00225E24">
        <w:rPr>
          <w:rFonts w:eastAsiaTheme="minorEastAsia"/>
          <w:szCs w:val="24"/>
        </w:rPr>
        <w:t xml:space="preserve"> </w:t>
      </w:r>
      <w:r w:rsidR="00225E24">
        <w:rPr>
          <w:rFonts w:eastAsiaTheme="minorEastAsia"/>
          <w:szCs w:val="24"/>
          <w:lang w:val="bg-BG"/>
        </w:rPr>
        <w:t xml:space="preserve">от Мека. </w:t>
      </w:r>
    </w:p>
    <w:p w:rsidR="00936808" w:rsidRDefault="00225E24" w:rsidP="00A34FC3">
      <w:pPr>
        <w:jc w:val="both"/>
        <w:rPr>
          <w:rFonts w:eastAsiaTheme="minorEastAsia"/>
          <w:sz w:val="18"/>
          <w:szCs w:val="18"/>
          <w:lang w:val="bg-BG"/>
        </w:rPr>
      </w:pPr>
      <w:r>
        <w:rPr>
          <w:rFonts w:eastAsiaTheme="minorEastAsia"/>
          <w:szCs w:val="24"/>
          <w:lang w:val="bg-BG"/>
        </w:rPr>
        <w:tab/>
        <w:t xml:space="preserve">Отново, за да е възможно сенките на двете минарета да са насочени обратно на Мека, непременно трябва Слънцето да е в зенита за Мека. </w:t>
      </w:r>
      <w:r w:rsidR="00345251">
        <w:rPr>
          <w:rFonts w:eastAsiaTheme="minorEastAsia"/>
          <w:szCs w:val="24"/>
          <w:lang w:val="bg-BG"/>
        </w:rPr>
        <w:t xml:space="preserve">В такъв момент Слънцето е над хоризонта за точките, отстоящи на до </w:t>
      </w:r>
      <m:oMath>
        <m:r>
          <w:rPr>
            <w:rFonts w:ascii="Cambria Math" w:eastAsiaTheme="minorEastAsia" w:hAnsi="Cambria Math"/>
            <w:szCs w:val="24"/>
            <w:lang w:val="bg-BG"/>
          </w:rPr>
          <m:t>90°</m:t>
        </m:r>
      </m:oMath>
      <w:r w:rsidR="00345251">
        <w:rPr>
          <w:rFonts w:eastAsiaTheme="minorEastAsia"/>
          <w:szCs w:val="24"/>
          <w:lang w:val="bg-BG"/>
        </w:rPr>
        <w:t xml:space="preserve"> от Мека по земната повърхност. Но</w:t>
      </w:r>
      <w:r w:rsidR="00345251"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  <w:lang w:val="bg-BG"/>
          </w:rPr>
          <m:t>β&gt;90°</m:t>
        </m:r>
      </m:oMath>
      <w:r w:rsidR="00345251">
        <w:rPr>
          <w:rFonts w:eastAsiaTheme="minorEastAsia"/>
          <w:szCs w:val="24"/>
        </w:rPr>
        <w:t xml:space="preserve">, </w:t>
      </w:r>
      <w:r w:rsidR="00345251">
        <w:rPr>
          <w:rFonts w:eastAsiaTheme="minorEastAsia"/>
          <w:szCs w:val="24"/>
          <w:lang w:val="bg-BG"/>
        </w:rPr>
        <w:t xml:space="preserve">така че за Доусън тогава със сигурност ще е нощ. В Доусън сянка на минарето изначално няма да има. Затова </w:t>
      </w:r>
      <w:r w:rsidR="00345251" w:rsidRPr="00345251">
        <w:rPr>
          <w:rFonts w:eastAsiaTheme="minorEastAsia"/>
          <w:b/>
          <w:szCs w:val="24"/>
          <w:lang w:val="bg-BG"/>
        </w:rPr>
        <w:t>няма дата, на</w:t>
      </w:r>
      <w:r w:rsidR="00345251">
        <w:rPr>
          <w:rFonts w:eastAsiaTheme="minorEastAsia"/>
          <w:b/>
          <w:szCs w:val="24"/>
          <w:lang w:val="bg-BG"/>
        </w:rPr>
        <w:t xml:space="preserve"> която да се наблюдава искано</w:t>
      </w:r>
      <w:r w:rsidR="00345251" w:rsidRPr="00345251">
        <w:rPr>
          <w:rFonts w:eastAsiaTheme="minorEastAsia"/>
          <w:b/>
          <w:szCs w:val="24"/>
          <w:lang w:val="bg-BG"/>
        </w:rPr>
        <w:t>то</w:t>
      </w:r>
      <w:r w:rsidR="00345251" w:rsidRPr="00345251">
        <w:rPr>
          <w:rFonts w:eastAsiaTheme="minorEastAsia"/>
          <w:szCs w:val="24"/>
        </w:rPr>
        <w:t>.</w:t>
      </w:r>
      <w:r w:rsidR="00936808">
        <w:rPr>
          <w:rFonts w:eastAsiaTheme="minorEastAsia"/>
          <w:szCs w:val="24"/>
          <w:lang w:val="bg-BG"/>
        </w:rPr>
        <w:t xml:space="preserve"> </w:t>
      </w:r>
      <w:r w:rsidR="00850084">
        <w:rPr>
          <w:rFonts w:eastAsiaTheme="minorEastAsia"/>
          <w:sz w:val="18"/>
          <w:szCs w:val="18"/>
        </w:rPr>
        <w:t>/</w:t>
      </w:r>
      <w:r w:rsidR="00850084" w:rsidRPr="00850084">
        <w:rPr>
          <w:rFonts w:eastAsiaTheme="minorEastAsia"/>
          <w:sz w:val="18"/>
          <w:szCs w:val="18"/>
          <w:lang w:val="bg-BG"/>
        </w:rPr>
        <w:t>или „</w:t>
      </w:r>
      <w:r w:rsidR="00850084" w:rsidRPr="00850084">
        <w:rPr>
          <w:rFonts w:eastAsiaTheme="minorEastAsia"/>
          <w:sz w:val="18"/>
          <w:szCs w:val="18"/>
        </w:rPr>
        <w:t xml:space="preserve">impossible situation – </w:t>
      </w:r>
      <w:r w:rsidR="00850084" w:rsidRPr="00850084">
        <w:rPr>
          <w:rFonts w:eastAsiaTheme="minorEastAsia"/>
          <w:sz w:val="18"/>
          <w:szCs w:val="18"/>
          <w:lang w:val="bg-BG"/>
        </w:rPr>
        <w:t>ситуация невозможна“</w:t>
      </w:r>
      <w:r w:rsidR="00850084" w:rsidRPr="00850084">
        <w:rPr>
          <w:rFonts w:eastAsiaTheme="minorEastAsia"/>
          <w:sz w:val="18"/>
          <w:szCs w:val="18"/>
        </w:rPr>
        <w:t xml:space="preserve"> :) </w:t>
      </w:r>
      <w:r w:rsidR="00850084">
        <w:rPr>
          <w:rFonts w:eastAsiaTheme="minorEastAsia"/>
          <w:sz w:val="18"/>
          <w:szCs w:val="18"/>
        </w:rPr>
        <w:t>/</w:t>
      </w:r>
    </w:p>
    <w:p w:rsidR="000E298F" w:rsidRDefault="000E298F" w:rsidP="00E4743C">
      <w:pPr>
        <w:pBdr>
          <w:bottom w:val="single" w:sz="6" w:space="1" w:color="auto"/>
        </w:pBdr>
        <w:rPr>
          <w:rFonts w:eastAsiaTheme="minorEastAsia"/>
          <w:sz w:val="18"/>
          <w:szCs w:val="18"/>
          <w:lang w:val="bg-BG"/>
        </w:rPr>
      </w:pPr>
    </w:p>
    <w:p w:rsidR="00936808" w:rsidRDefault="00936808" w:rsidP="00E4743C">
      <w:pPr>
        <w:rPr>
          <w:rFonts w:eastAsiaTheme="minorEastAsia"/>
          <w:szCs w:val="24"/>
          <w:lang w:val="bg-BG"/>
        </w:rPr>
      </w:pPr>
    </w:p>
    <w:p w:rsidR="007A275C" w:rsidRPr="00D1455D" w:rsidRDefault="00D1455D" w:rsidP="00E4743C">
      <w:pPr>
        <w:rPr>
          <w:rFonts w:eastAsiaTheme="minorEastAsia"/>
          <w:szCs w:val="24"/>
          <w:lang w:val="bg-BG"/>
        </w:rPr>
      </w:pPr>
      <w:r w:rsidRPr="00D1455D">
        <w:rPr>
          <w:rFonts w:eastAsiaTheme="minorEastAsia"/>
          <w:b/>
          <w:szCs w:val="24"/>
          <w:lang w:val="bg-BG"/>
        </w:rPr>
        <w:t>Коментар.</w:t>
      </w:r>
      <w:r>
        <w:rPr>
          <w:rFonts w:eastAsiaTheme="minorEastAsia"/>
          <w:szCs w:val="24"/>
          <w:lang w:val="bg-BG"/>
        </w:rPr>
        <w:t xml:space="preserve"> Литература:</w:t>
      </w:r>
      <w:r w:rsidR="00936808">
        <w:rPr>
          <w:rFonts w:eastAsiaTheme="minorEastAsia"/>
          <w:i/>
          <w:szCs w:val="24"/>
          <w:lang w:val="bg-BG"/>
        </w:rPr>
        <w:t xml:space="preserve"> </w:t>
      </w:r>
      <w:hyperlink r:id="rId10" w:history="1">
        <w:r w:rsidR="000E298F" w:rsidRPr="00D1455D">
          <w:rPr>
            <w:rStyle w:val="Hyperlink"/>
            <w:rFonts w:eastAsiaTheme="minorEastAsia"/>
            <w:szCs w:val="24"/>
            <w:lang w:val="bg-BG"/>
          </w:rPr>
          <w:t>https://en.wikipedia.org/wiki/Qibla_observation_by_shadows</w:t>
        </w:r>
      </w:hyperlink>
    </w:p>
    <w:p w:rsidR="000E298F" w:rsidRDefault="000E298F" w:rsidP="00E4743C">
      <w:pPr>
        <w:pBdr>
          <w:bottom w:val="single" w:sz="6" w:space="1" w:color="auto"/>
        </w:pBdr>
        <w:rPr>
          <w:rFonts w:eastAsiaTheme="minorEastAsia"/>
          <w:i/>
          <w:szCs w:val="24"/>
          <w:lang w:val="bg-BG"/>
        </w:rPr>
      </w:pPr>
    </w:p>
    <w:p w:rsidR="000E298F" w:rsidRPr="00936808" w:rsidRDefault="000E298F" w:rsidP="00E4743C">
      <w:pPr>
        <w:rPr>
          <w:rFonts w:eastAsiaTheme="minorEastAsia"/>
          <w:szCs w:val="24"/>
        </w:rPr>
      </w:pPr>
    </w:p>
    <w:p w:rsidR="00D31E76" w:rsidRPr="000E298F" w:rsidRDefault="00C6163F" w:rsidP="00D31E76">
      <w:pPr>
        <w:rPr>
          <w:szCs w:val="24"/>
          <w:lang w:val="bg-BG"/>
        </w:rPr>
      </w:pPr>
      <w:r>
        <w:rPr>
          <w:rFonts w:eastAsiaTheme="minorEastAsia"/>
          <w:szCs w:val="24"/>
          <w:lang w:val="bg-BG"/>
        </w:rPr>
        <w:t xml:space="preserve"> </w:t>
      </w:r>
      <w:r w:rsidR="00D31E76" w:rsidRPr="00D31E76">
        <w:rPr>
          <w:i/>
          <w:u w:val="single"/>
          <w:lang w:val="bg-BG"/>
        </w:rPr>
        <w:t>Критерии за оценяване (общо 21т.):</w:t>
      </w:r>
    </w:p>
    <w:p w:rsidR="00D31E76" w:rsidRDefault="00B93AEC" w:rsidP="00D31E76">
      <w:pPr>
        <w:rPr>
          <w:i/>
          <w:lang w:val="bg-BG"/>
        </w:rPr>
      </w:pPr>
      <w:r w:rsidRPr="00B93AEC">
        <w:rPr>
          <w:b/>
          <w:i/>
          <w:lang w:val="bg-BG"/>
        </w:rPr>
        <w:t>а)</w:t>
      </w:r>
      <w:r>
        <w:rPr>
          <w:i/>
          <w:lang w:val="bg-BG"/>
        </w:rPr>
        <w:t xml:space="preserve"> </w:t>
      </w:r>
      <w:r w:rsidR="00D31E76" w:rsidRPr="00D31E76">
        <w:rPr>
          <w:i/>
          <w:lang w:val="bg-BG"/>
        </w:rPr>
        <w:t>–</w:t>
      </w:r>
      <w:r w:rsidR="00D31E76">
        <w:rPr>
          <w:i/>
          <w:lang w:val="bg-BG"/>
        </w:rPr>
        <w:t xml:space="preserve"> За </w:t>
      </w:r>
      <w:r w:rsidR="00A14DCC">
        <w:rPr>
          <w:i/>
          <w:lang w:val="bg-BG"/>
        </w:rPr>
        <w:t xml:space="preserve">отчитане, че уравнението на времето не внася промени </w:t>
      </w:r>
      <w:r w:rsidR="00D31E76">
        <w:rPr>
          <w:i/>
          <w:lang w:val="bg-BG"/>
        </w:rPr>
        <w:t xml:space="preserve">– </w:t>
      </w:r>
      <w:r w:rsidR="00A14DCC">
        <w:rPr>
          <w:b/>
          <w:i/>
          <w:lang w:val="bg-BG"/>
        </w:rPr>
        <w:t>1</w:t>
      </w:r>
      <w:r w:rsidR="00D31E76" w:rsidRPr="00D31E76">
        <w:rPr>
          <w:b/>
          <w:i/>
          <w:lang w:val="bg-BG"/>
        </w:rPr>
        <w:t>т.</w:t>
      </w:r>
    </w:p>
    <w:p w:rsidR="00D31E76" w:rsidRDefault="00D31E76" w:rsidP="00D31E76">
      <w:pPr>
        <w:rPr>
          <w:b/>
          <w:i/>
          <w:lang w:val="bg-BG"/>
        </w:rPr>
      </w:pPr>
      <w:r w:rsidRPr="00D31E76">
        <w:rPr>
          <w:i/>
          <w:lang w:val="bg-BG"/>
        </w:rPr>
        <w:t>–</w:t>
      </w:r>
      <w:r w:rsidR="00A14DCC">
        <w:rPr>
          <w:i/>
          <w:lang w:val="bg-BG"/>
        </w:rPr>
        <w:t xml:space="preserve"> За отговор относно местните времена в двата града – </w:t>
      </w:r>
      <w:r w:rsidR="00A14DCC" w:rsidRPr="00A14DCC">
        <w:rPr>
          <w:b/>
          <w:i/>
          <w:lang w:val="bg-BG"/>
        </w:rPr>
        <w:t>2т.</w:t>
      </w:r>
    </w:p>
    <w:p w:rsidR="00A14DCC" w:rsidRDefault="00A14DCC" w:rsidP="00A14DCC">
      <w:pPr>
        <w:rPr>
          <w:b/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изразяване на местните времена за правилните централни меридиани – </w:t>
      </w:r>
      <w:r w:rsidRPr="00A14DCC">
        <w:rPr>
          <w:b/>
          <w:i/>
          <w:lang w:val="bg-BG"/>
        </w:rPr>
        <w:t>2т.</w:t>
      </w:r>
    </w:p>
    <w:p w:rsidR="00A14DCC" w:rsidRDefault="00A14DCC" w:rsidP="00A14DCC">
      <w:pPr>
        <w:rPr>
          <w:b/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отчитане на лятното часово време – </w:t>
      </w:r>
      <w:r>
        <w:rPr>
          <w:b/>
          <w:i/>
          <w:lang w:val="bg-BG"/>
        </w:rPr>
        <w:t>1</w:t>
      </w:r>
      <w:r w:rsidRPr="00A14DCC">
        <w:rPr>
          <w:b/>
          <w:i/>
          <w:lang w:val="bg-BG"/>
        </w:rPr>
        <w:t>т.</w:t>
      </w:r>
    </w:p>
    <w:p w:rsidR="00A14DCC" w:rsidRPr="00A14DCC" w:rsidRDefault="00A14DCC" w:rsidP="00D31E76">
      <w:pPr>
        <w:rPr>
          <w:b/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 отговор относно гражданските времена в двата града – </w:t>
      </w:r>
      <w:r>
        <w:rPr>
          <w:b/>
          <w:i/>
          <w:lang w:val="bg-BG"/>
        </w:rPr>
        <w:t>1</w:t>
      </w:r>
      <w:r w:rsidRPr="00A14DCC">
        <w:rPr>
          <w:b/>
          <w:i/>
          <w:lang w:val="bg-BG"/>
        </w:rPr>
        <w:t>т.</w:t>
      </w:r>
    </w:p>
    <w:p w:rsidR="00D31E76" w:rsidRPr="00D31E76" w:rsidRDefault="00B93AEC" w:rsidP="00D31E76">
      <w:pPr>
        <w:rPr>
          <w:i/>
          <w:lang w:val="bg-BG"/>
        </w:rPr>
      </w:pPr>
      <w:r w:rsidRPr="00B93AEC">
        <w:rPr>
          <w:b/>
          <w:i/>
          <w:lang w:val="bg-BG"/>
        </w:rPr>
        <w:t>б)</w:t>
      </w:r>
      <w:r>
        <w:rPr>
          <w:i/>
          <w:lang w:val="bg-BG"/>
        </w:rPr>
        <w:t xml:space="preserve"> </w:t>
      </w:r>
      <w:r w:rsidR="00D31E76" w:rsidRPr="00D31E76">
        <w:rPr>
          <w:i/>
          <w:lang w:val="bg-BG"/>
        </w:rPr>
        <w:t>–</w:t>
      </w:r>
      <w:r w:rsidR="002F2C72">
        <w:rPr>
          <w:i/>
          <w:lang w:val="bg-BG"/>
        </w:rPr>
        <w:t xml:space="preserve"> За разбиране, че Слънцето трябва да е в зенита за пресечна точка на два големи кръга – </w:t>
      </w:r>
      <w:r w:rsidR="002F2C72" w:rsidRPr="00A14DCC">
        <w:rPr>
          <w:b/>
          <w:i/>
          <w:lang w:val="bg-BG"/>
        </w:rPr>
        <w:t>4т.</w:t>
      </w:r>
    </w:p>
    <w:p w:rsidR="00D31E76" w:rsidRDefault="00D31E76" w:rsidP="00D31E76">
      <w:pPr>
        <w:rPr>
          <w:i/>
          <w:lang w:val="bg-BG"/>
        </w:rPr>
      </w:pPr>
      <w:r w:rsidRPr="00D31E76">
        <w:rPr>
          <w:i/>
          <w:lang w:val="bg-BG"/>
        </w:rPr>
        <w:t>–</w:t>
      </w:r>
      <w:r w:rsidR="002F2C72">
        <w:rPr>
          <w:i/>
          <w:lang w:val="bg-BG"/>
        </w:rPr>
        <w:t xml:space="preserve"> За отчитане и отхвърляне на случая с антипода на Мека – </w:t>
      </w:r>
      <w:r w:rsidR="002F2C72" w:rsidRPr="00A14DCC">
        <w:rPr>
          <w:b/>
          <w:i/>
          <w:lang w:val="bg-BG"/>
        </w:rPr>
        <w:t>2т.</w:t>
      </w:r>
    </w:p>
    <w:p w:rsidR="002F2C72" w:rsidRDefault="002F2C72" w:rsidP="002F2C72">
      <w:pPr>
        <w:rPr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достигане на уравнение за еклиптичната дълж</w:t>
      </w:r>
      <w:r w:rsidR="00A14DCC">
        <w:rPr>
          <w:i/>
          <w:lang w:val="bg-BG"/>
        </w:rPr>
        <w:t>ина</w:t>
      </w:r>
      <w:r>
        <w:rPr>
          <w:i/>
          <w:lang w:val="bg-BG"/>
        </w:rPr>
        <w:t xml:space="preserve"> – </w:t>
      </w:r>
      <w:r w:rsidR="00A14DCC" w:rsidRPr="00A14DCC">
        <w:rPr>
          <w:b/>
          <w:i/>
          <w:lang w:val="bg-BG"/>
        </w:rPr>
        <w:t>2</w:t>
      </w:r>
      <w:r w:rsidRPr="00A14DCC">
        <w:rPr>
          <w:b/>
          <w:i/>
          <w:lang w:val="bg-BG"/>
        </w:rPr>
        <w:t>т.</w:t>
      </w:r>
    </w:p>
    <w:p w:rsidR="00A14DCC" w:rsidRDefault="00A14DCC" w:rsidP="00A14DCC">
      <w:pPr>
        <w:rPr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намиране на двете възможни еклиптични дължини – </w:t>
      </w:r>
      <w:r w:rsidRPr="00A14DCC">
        <w:rPr>
          <w:b/>
          <w:i/>
          <w:lang w:val="bg-BG"/>
        </w:rPr>
        <w:t>1т.</w:t>
      </w:r>
    </w:p>
    <w:p w:rsidR="00A14DCC" w:rsidRDefault="00A14DCC" w:rsidP="00A14DCC">
      <w:pPr>
        <w:rPr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отговор относно възможните дати (допуска се </w:t>
      </w:r>
      <w:r>
        <w:rPr>
          <w:i/>
        </w:rPr>
        <w:t xml:space="preserve">±2 </w:t>
      </w:r>
      <w:r>
        <w:rPr>
          <w:i/>
          <w:lang w:val="bg-BG"/>
        </w:rPr>
        <w:t xml:space="preserve">дни отклонение) – </w:t>
      </w:r>
      <w:r w:rsidRPr="00A14DCC">
        <w:rPr>
          <w:b/>
          <w:i/>
          <w:lang w:val="bg-BG"/>
        </w:rPr>
        <w:t>1т</w:t>
      </w:r>
      <w:r>
        <w:rPr>
          <w:i/>
          <w:lang w:val="bg-BG"/>
        </w:rPr>
        <w:t>.</w:t>
      </w:r>
    </w:p>
    <w:p w:rsidR="00D31E76" w:rsidRPr="00D31E76" w:rsidRDefault="00B93AEC" w:rsidP="00D31E76">
      <w:pPr>
        <w:rPr>
          <w:i/>
          <w:lang w:val="bg-BG"/>
        </w:rPr>
      </w:pPr>
      <w:r w:rsidRPr="00B93AEC">
        <w:rPr>
          <w:b/>
          <w:i/>
          <w:lang w:val="bg-BG"/>
        </w:rPr>
        <w:t>в)</w:t>
      </w:r>
      <w:r>
        <w:rPr>
          <w:i/>
          <w:lang w:val="bg-BG"/>
        </w:rPr>
        <w:t xml:space="preserve"> </w:t>
      </w:r>
      <w:r w:rsidR="00D31E76" w:rsidRPr="00D31E76">
        <w:rPr>
          <w:i/>
          <w:lang w:val="bg-BG"/>
        </w:rPr>
        <w:t>–</w:t>
      </w:r>
      <w:r>
        <w:rPr>
          <w:i/>
          <w:lang w:val="bg-BG"/>
        </w:rPr>
        <w:t xml:space="preserve"> За забелязване на съвпадението в географските дължини – </w:t>
      </w:r>
      <w:r w:rsidR="002F2C72">
        <w:rPr>
          <w:b/>
          <w:i/>
          <w:lang w:val="bg-BG"/>
        </w:rPr>
        <w:t>1</w:t>
      </w:r>
      <w:r w:rsidR="002F2C72" w:rsidRPr="00D31E76">
        <w:rPr>
          <w:b/>
          <w:i/>
          <w:lang w:val="bg-BG"/>
        </w:rPr>
        <w:t>т.</w:t>
      </w:r>
    </w:p>
    <w:p w:rsidR="00D31E76" w:rsidRDefault="00D31E76" w:rsidP="00D31E76">
      <w:pPr>
        <w:rPr>
          <w:i/>
          <w:lang w:val="bg-BG"/>
        </w:rPr>
      </w:pPr>
      <w:r w:rsidRPr="00D31E76">
        <w:rPr>
          <w:i/>
          <w:lang w:val="bg-BG"/>
        </w:rPr>
        <w:t>–</w:t>
      </w:r>
      <w:r w:rsidR="00B93AEC">
        <w:rPr>
          <w:i/>
          <w:lang w:val="bg-BG"/>
        </w:rPr>
        <w:t xml:space="preserve"> За намиране на отстоянието между пунктовете –</w:t>
      </w:r>
      <w:r w:rsidR="002F2C72">
        <w:rPr>
          <w:i/>
          <w:lang w:val="bg-BG"/>
        </w:rPr>
        <w:t xml:space="preserve"> </w:t>
      </w:r>
      <w:r w:rsidR="002F2C72">
        <w:rPr>
          <w:b/>
          <w:i/>
          <w:lang w:val="bg-BG"/>
        </w:rPr>
        <w:t>1</w:t>
      </w:r>
      <w:r w:rsidR="002F2C72" w:rsidRPr="00D31E76">
        <w:rPr>
          <w:b/>
          <w:i/>
          <w:lang w:val="bg-BG"/>
        </w:rPr>
        <w:t>т.</w:t>
      </w:r>
    </w:p>
    <w:p w:rsidR="00B93AEC" w:rsidRPr="00D31E76" w:rsidRDefault="00B93AEC" w:rsidP="00B93AEC">
      <w:pPr>
        <w:rPr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изразяване на условието </w:t>
      </w:r>
      <w:r w:rsidR="002F2C72">
        <w:rPr>
          <w:i/>
          <w:lang w:val="bg-BG"/>
        </w:rPr>
        <w:t>за видимост на Слънцето, когато то е в зенит за Мека</w:t>
      </w:r>
      <w:r>
        <w:rPr>
          <w:i/>
          <w:lang w:val="bg-BG"/>
        </w:rPr>
        <w:t xml:space="preserve"> –</w:t>
      </w:r>
      <w:r w:rsidR="002F2C72">
        <w:rPr>
          <w:i/>
          <w:lang w:val="bg-BG"/>
        </w:rPr>
        <w:t xml:space="preserve"> </w:t>
      </w:r>
      <w:r w:rsidR="002F2C72">
        <w:rPr>
          <w:b/>
          <w:i/>
          <w:lang w:val="bg-BG"/>
        </w:rPr>
        <w:t>1</w:t>
      </w:r>
      <w:r w:rsidR="002F2C72" w:rsidRPr="00D31E76">
        <w:rPr>
          <w:b/>
          <w:i/>
          <w:lang w:val="bg-BG"/>
        </w:rPr>
        <w:t>т.</w:t>
      </w:r>
    </w:p>
    <w:p w:rsidR="00B93AEC" w:rsidRPr="00D31E76" w:rsidRDefault="00B93AEC" w:rsidP="00B93AEC">
      <w:pPr>
        <w:rPr>
          <w:i/>
          <w:lang w:val="bg-BG"/>
        </w:rPr>
      </w:pPr>
      <w:r w:rsidRPr="00D31E76">
        <w:rPr>
          <w:i/>
          <w:lang w:val="bg-BG"/>
        </w:rPr>
        <w:t>–</w:t>
      </w:r>
      <w:r>
        <w:rPr>
          <w:i/>
          <w:lang w:val="bg-BG"/>
        </w:rPr>
        <w:t xml:space="preserve"> За </w:t>
      </w:r>
      <w:r w:rsidR="002F2C72">
        <w:rPr>
          <w:i/>
          <w:lang w:val="bg-BG"/>
        </w:rPr>
        <w:t>правилно заключение</w:t>
      </w:r>
      <w:r>
        <w:rPr>
          <w:i/>
          <w:lang w:val="bg-BG"/>
        </w:rPr>
        <w:t xml:space="preserve"> </w:t>
      </w:r>
      <w:r w:rsidR="002F2C72">
        <w:rPr>
          <w:i/>
          <w:lang w:val="bg-BG"/>
        </w:rPr>
        <w:t xml:space="preserve">и отговор </w:t>
      </w:r>
      <w:r>
        <w:rPr>
          <w:i/>
          <w:lang w:val="bg-BG"/>
        </w:rPr>
        <w:t>–</w:t>
      </w:r>
      <w:r w:rsidR="002F2C72">
        <w:rPr>
          <w:i/>
          <w:lang w:val="bg-BG"/>
        </w:rPr>
        <w:t xml:space="preserve"> </w:t>
      </w:r>
      <w:r w:rsidR="002F2C72">
        <w:rPr>
          <w:b/>
          <w:i/>
          <w:lang w:val="bg-BG"/>
        </w:rPr>
        <w:t>1</w:t>
      </w:r>
      <w:r w:rsidR="002F2C72" w:rsidRPr="00D31E76">
        <w:rPr>
          <w:b/>
          <w:i/>
          <w:lang w:val="bg-BG"/>
        </w:rPr>
        <w:t>т.</w:t>
      </w:r>
    </w:p>
    <w:p w:rsidR="00D31E76" w:rsidRDefault="00D31E76" w:rsidP="000E298F">
      <w:pPr>
        <w:pBdr>
          <w:bottom w:val="single" w:sz="6" w:space="1" w:color="auto"/>
        </w:pBdr>
        <w:rPr>
          <w:i/>
          <w:lang w:val="bg-BG"/>
        </w:rPr>
      </w:pPr>
    </w:p>
    <w:p w:rsidR="000E298F" w:rsidRPr="000E298F" w:rsidRDefault="000E298F" w:rsidP="000E298F">
      <w:pPr>
        <w:rPr>
          <w:i/>
          <w:lang w:val="bg-BG"/>
        </w:rPr>
      </w:pPr>
    </w:p>
    <w:sectPr w:rsidR="000E298F" w:rsidRPr="000E298F" w:rsidSect="00975A9D">
      <w:pgSz w:w="12240" w:h="15840"/>
      <w:pgMar w:top="737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7D8"/>
    <w:multiLevelType w:val="hybridMultilevel"/>
    <w:tmpl w:val="7DDA985A"/>
    <w:lvl w:ilvl="0" w:tplc="B522572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3A5A"/>
    <w:multiLevelType w:val="hybridMultilevel"/>
    <w:tmpl w:val="0B76FC82"/>
    <w:lvl w:ilvl="0" w:tplc="61A6B1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045D1"/>
    <w:multiLevelType w:val="hybridMultilevel"/>
    <w:tmpl w:val="D6A87BF0"/>
    <w:lvl w:ilvl="0" w:tplc="433CD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033B4"/>
    <w:multiLevelType w:val="hybridMultilevel"/>
    <w:tmpl w:val="E5B04BF4"/>
    <w:lvl w:ilvl="0" w:tplc="910C0F3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2482"/>
    <w:multiLevelType w:val="hybridMultilevel"/>
    <w:tmpl w:val="A6CE9CDC"/>
    <w:lvl w:ilvl="0" w:tplc="8EBAF280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200AE"/>
    <w:multiLevelType w:val="hybridMultilevel"/>
    <w:tmpl w:val="448650F0"/>
    <w:lvl w:ilvl="0" w:tplc="4AEA6190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62FA1"/>
    <w:multiLevelType w:val="hybridMultilevel"/>
    <w:tmpl w:val="EF34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25"/>
    <w:rsid w:val="000E298F"/>
    <w:rsid w:val="000E4E25"/>
    <w:rsid w:val="00170C57"/>
    <w:rsid w:val="001B6635"/>
    <w:rsid w:val="00225E24"/>
    <w:rsid w:val="00233DC3"/>
    <w:rsid w:val="002F2C72"/>
    <w:rsid w:val="00345251"/>
    <w:rsid w:val="00372189"/>
    <w:rsid w:val="00450BC4"/>
    <w:rsid w:val="0049678E"/>
    <w:rsid w:val="005A4FDD"/>
    <w:rsid w:val="006950A4"/>
    <w:rsid w:val="007118AC"/>
    <w:rsid w:val="00752583"/>
    <w:rsid w:val="007A275C"/>
    <w:rsid w:val="00850084"/>
    <w:rsid w:val="008A6C94"/>
    <w:rsid w:val="008D028E"/>
    <w:rsid w:val="00905A97"/>
    <w:rsid w:val="009239A1"/>
    <w:rsid w:val="00936808"/>
    <w:rsid w:val="00975A9D"/>
    <w:rsid w:val="00981F55"/>
    <w:rsid w:val="0098346A"/>
    <w:rsid w:val="00A14DCC"/>
    <w:rsid w:val="00A34FC3"/>
    <w:rsid w:val="00AC24D3"/>
    <w:rsid w:val="00B93AEC"/>
    <w:rsid w:val="00BC0C81"/>
    <w:rsid w:val="00C6163F"/>
    <w:rsid w:val="00C84658"/>
    <w:rsid w:val="00D1455D"/>
    <w:rsid w:val="00D20B61"/>
    <w:rsid w:val="00D31E76"/>
    <w:rsid w:val="00D56D64"/>
    <w:rsid w:val="00D95634"/>
    <w:rsid w:val="00E13B67"/>
    <w:rsid w:val="00E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C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C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Qibla_observation_by_shadow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17</cp:revision>
  <cp:lastPrinted>2020-07-19T00:37:00Z</cp:lastPrinted>
  <dcterms:created xsi:type="dcterms:W3CDTF">2020-07-16T10:49:00Z</dcterms:created>
  <dcterms:modified xsi:type="dcterms:W3CDTF">2020-08-29T10:22:00Z</dcterms:modified>
</cp:coreProperties>
</file>